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77E1C" w14:textId="202307D7" w:rsidR="00110D0E" w:rsidRPr="00B22579" w:rsidRDefault="0091321D" w:rsidP="00110D0E">
      <w:pPr>
        <w:spacing w:line="240" w:lineRule="auto"/>
        <w:jc w:val="right"/>
        <w:rPr>
          <w:b/>
          <w:sz w:val="20"/>
          <w:szCs w:val="20"/>
        </w:rPr>
      </w:pPr>
      <w:r w:rsidRPr="00B22579">
        <w:rPr>
          <w:b/>
          <w:sz w:val="20"/>
          <w:szCs w:val="20"/>
        </w:rPr>
        <w:t>Załącznik</w:t>
      </w:r>
      <w:r w:rsidR="00BE1787" w:rsidRPr="00B22579">
        <w:rPr>
          <w:b/>
          <w:sz w:val="20"/>
          <w:szCs w:val="20"/>
        </w:rPr>
        <w:t xml:space="preserve"> do Uchwały </w:t>
      </w:r>
      <w:r w:rsidR="00110D0E" w:rsidRPr="006B34B3">
        <w:rPr>
          <w:b/>
          <w:sz w:val="20"/>
          <w:szCs w:val="20"/>
        </w:rPr>
        <w:t>nr</w:t>
      </w:r>
      <w:r w:rsidR="001239B1" w:rsidRPr="006B34B3">
        <w:rPr>
          <w:b/>
          <w:sz w:val="20"/>
          <w:szCs w:val="20"/>
        </w:rPr>
        <w:t xml:space="preserve"> </w:t>
      </w:r>
      <w:r w:rsidR="007C6554">
        <w:rPr>
          <w:b/>
          <w:sz w:val="20"/>
          <w:szCs w:val="20"/>
        </w:rPr>
        <w:t>….</w:t>
      </w:r>
      <w:r w:rsidR="00E34A71" w:rsidRPr="006B34B3">
        <w:rPr>
          <w:b/>
          <w:sz w:val="20"/>
          <w:szCs w:val="20"/>
        </w:rPr>
        <w:t>/20</w:t>
      </w:r>
      <w:r w:rsidR="0091276A" w:rsidRPr="006B34B3">
        <w:rPr>
          <w:b/>
          <w:sz w:val="20"/>
          <w:szCs w:val="20"/>
        </w:rPr>
        <w:t>2</w:t>
      </w:r>
      <w:r w:rsidR="007C6554">
        <w:rPr>
          <w:b/>
          <w:sz w:val="20"/>
          <w:szCs w:val="20"/>
        </w:rPr>
        <w:t>2</w:t>
      </w:r>
      <w:r w:rsidR="00EA1DD7" w:rsidRPr="006B34B3">
        <w:rPr>
          <w:b/>
          <w:sz w:val="20"/>
          <w:szCs w:val="20"/>
        </w:rPr>
        <w:t xml:space="preserve"> </w:t>
      </w:r>
      <w:r w:rsidR="00110D0E" w:rsidRPr="006B34B3">
        <w:rPr>
          <w:b/>
          <w:sz w:val="20"/>
          <w:szCs w:val="20"/>
        </w:rPr>
        <w:t xml:space="preserve"> </w:t>
      </w:r>
      <w:r w:rsidR="00580784" w:rsidRPr="006B34B3">
        <w:rPr>
          <w:b/>
          <w:sz w:val="20"/>
          <w:szCs w:val="20"/>
        </w:rPr>
        <w:t xml:space="preserve">Zarządu </w:t>
      </w:r>
      <w:r w:rsidR="007B1988" w:rsidRPr="006B34B3">
        <w:rPr>
          <w:b/>
          <w:sz w:val="20"/>
          <w:szCs w:val="20"/>
        </w:rPr>
        <w:t xml:space="preserve">Stowarzyszenia- Zielony Pierścień Tarnowa </w:t>
      </w:r>
      <w:r w:rsidR="00BB2E5D" w:rsidRPr="006B34B3">
        <w:rPr>
          <w:b/>
          <w:sz w:val="20"/>
          <w:szCs w:val="20"/>
        </w:rPr>
        <w:t xml:space="preserve">z dn. </w:t>
      </w:r>
      <w:r w:rsidR="007C6554">
        <w:rPr>
          <w:b/>
          <w:sz w:val="20"/>
          <w:szCs w:val="20"/>
        </w:rPr>
        <w:t>………</w:t>
      </w:r>
      <w:r w:rsidR="00EA1DD7" w:rsidRPr="006B34B3">
        <w:rPr>
          <w:b/>
          <w:sz w:val="20"/>
          <w:szCs w:val="20"/>
        </w:rPr>
        <w:t>.</w:t>
      </w:r>
      <w:r w:rsidR="00E34A71" w:rsidRPr="006B34B3">
        <w:rPr>
          <w:b/>
          <w:sz w:val="20"/>
          <w:szCs w:val="20"/>
        </w:rPr>
        <w:t>20</w:t>
      </w:r>
      <w:r w:rsidR="0091276A" w:rsidRPr="006B34B3">
        <w:rPr>
          <w:b/>
          <w:sz w:val="20"/>
          <w:szCs w:val="20"/>
        </w:rPr>
        <w:t>2</w:t>
      </w:r>
      <w:r w:rsidR="007C6554">
        <w:rPr>
          <w:b/>
          <w:sz w:val="20"/>
          <w:szCs w:val="20"/>
        </w:rPr>
        <w:t>2</w:t>
      </w:r>
      <w:r w:rsidR="00110D0E" w:rsidRPr="006B34B3">
        <w:rPr>
          <w:b/>
          <w:sz w:val="20"/>
          <w:szCs w:val="20"/>
        </w:rPr>
        <w:t xml:space="preserve"> r.</w:t>
      </w:r>
    </w:p>
    <w:p w14:paraId="2EBD9B2A" w14:textId="77777777" w:rsidR="001A0B51" w:rsidRPr="00B22579" w:rsidRDefault="001A0B51" w:rsidP="008F1C0B">
      <w:pPr>
        <w:spacing w:line="240" w:lineRule="auto"/>
        <w:jc w:val="center"/>
        <w:rPr>
          <w:b/>
          <w:sz w:val="24"/>
          <w:szCs w:val="24"/>
        </w:rPr>
      </w:pPr>
      <w:r w:rsidRPr="00B22579">
        <w:rPr>
          <w:b/>
          <w:sz w:val="24"/>
          <w:szCs w:val="24"/>
        </w:rPr>
        <w:t xml:space="preserve">Lokalne </w:t>
      </w:r>
      <w:r w:rsidR="00AA72E3" w:rsidRPr="00B22579">
        <w:rPr>
          <w:b/>
          <w:sz w:val="24"/>
          <w:szCs w:val="24"/>
        </w:rPr>
        <w:t>kryteria wyboru</w:t>
      </w:r>
      <w:r w:rsidRPr="00B22579">
        <w:rPr>
          <w:b/>
          <w:sz w:val="24"/>
          <w:szCs w:val="24"/>
        </w:rPr>
        <w:t xml:space="preserve"> oper</w:t>
      </w:r>
      <w:r w:rsidR="004E0688" w:rsidRPr="00B22579">
        <w:rPr>
          <w:b/>
          <w:sz w:val="24"/>
          <w:szCs w:val="24"/>
        </w:rPr>
        <w:t xml:space="preserve">acji, w tym operacji grantowych </w:t>
      </w:r>
      <w:r w:rsidR="00CD5653" w:rsidRPr="00B22579">
        <w:rPr>
          <w:b/>
          <w:sz w:val="24"/>
          <w:szCs w:val="24"/>
        </w:rPr>
        <w:t xml:space="preserve">oraz operacji własnych </w:t>
      </w:r>
      <w:r w:rsidR="00563748" w:rsidRPr="00B22579">
        <w:rPr>
          <w:b/>
          <w:sz w:val="24"/>
          <w:szCs w:val="24"/>
        </w:rPr>
        <w:t xml:space="preserve">wraz </w:t>
      </w:r>
      <w:r w:rsidR="00563748" w:rsidRPr="00B22579">
        <w:rPr>
          <w:b/>
          <w:bCs/>
          <w:sz w:val="24"/>
          <w:szCs w:val="24"/>
        </w:rPr>
        <w:t>z procedurą ustalania bądź zmiany kryteriów</w:t>
      </w:r>
    </w:p>
    <w:p w14:paraId="3AF66D6E" w14:textId="77777777" w:rsidR="00D65E4F" w:rsidRPr="00B22579" w:rsidRDefault="001A0B51" w:rsidP="00D65E4F">
      <w:pPr>
        <w:spacing w:line="240" w:lineRule="auto"/>
        <w:rPr>
          <w:rFonts w:cs="Times New Roman"/>
        </w:rPr>
      </w:pPr>
      <w:r w:rsidRPr="00B22579">
        <w:rPr>
          <w:rFonts w:cs="Times New Roman"/>
        </w:rPr>
        <w:t xml:space="preserve">Opracowane i przedstawione niżej kryteria oceny operacji wynikają z przeprowadzonej diagnozy obszaru oraz doświadczenia LGD. </w:t>
      </w:r>
    </w:p>
    <w:p w14:paraId="1AD0EBC5" w14:textId="77777777" w:rsidR="001A0B51" w:rsidRPr="00B22579" w:rsidRDefault="001A0B51" w:rsidP="00D65E4F">
      <w:pPr>
        <w:spacing w:line="240" w:lineRule="auto"/>
        <w:rPr>
          <w:rFonts w:cs="Times New Roman"/>
        </w:rPr>
      </w:pPr>
      <w:r w:rsidRPr="00B22579">
        <w:rPr>
          <w:rFonts w:cs="Times New Roman"/>
        </w:rPr>
        <w:t>Lokalne kryteria wyboru operacji</w:t>
      </w:r>
      <w:r w:rsidR="00A421D2" w:rsidRPr="00B22579">
        <w:rPr>
          <w:rFonts w:cs="Times New Roman"/>
        </w:rPr>
        <w:t>, w tym operacji grantowych</w:t>
      </w:r>
      <w:r w:rsidR="0000127A" w:rsidRPr="00B22579">
        <w:rPr>
          <w:rFonts w:cs="Times New Roman"/>
        </w:rPr>
        <w:t xml:space="preserve"> oraz operacji własnych </w:t>
      </w:r>
      <w:r w:rsidR="00A421D2" w:rsidRPr="00B22579">
        <w:rPr>
          <w:rFonts w:cs="Times New Roman"/>
        </w:rPr>
        <w:t>,</w:t>
      </w:r>
      <w:r w:rsidRPr="00B22579">
        <w:rPr>
          <w:rFonts w:cs="Times New Roman"/>
        </w:rPr>
        <w:t xml:space="preserve"> przedstawiono w tabeli poniżej. Umożliwiają one premiowanie operacji dobrze przygotowanych, których realizacja powinna przebiegać sprawnie i których wnioskodawcy odznaczają się dużym zaangażowaniem, innowacyjnością i podejściem partnerskim</w:t>
      </w:r>
      <w:r w:rsidR="00B35F2D" w:rsidRPr="00B22579">
        <w:rPr>
          <w:rFonts w:cs="Times New Roman"/>
        </w:rPr>
        <w:t xml:space="preserve">. </w:t>
      </w:r>
      <w:r w:rsidRPr="00B22579">
        <w:rPr>
          <w:rFonts w:cs="Times New Roman"/>
        </w:rPr>
        <w:t>Kryteria te dotyczą wszystkich realizowanych operacji.</w:t>
      </w:r>
    </w:p>
    <w:tbl>
      <w:tblPr>
        <w:tblStyle w:val="Tabela-Siatka"/>
        <w:tblW w:w="16161" w:type="dxa"/>
        <w:tblInd w:w="-885" w:type="dxa"/>
        <w:tblLook w:val="04A0" w:firstRow="1" w:lastRow="0" w:firstColumn="1" w:lastColumn="0" w:noHBand="0" w:noVBand="1"/>
      </w:tblPr>
      <w:tblGrid>
        <w:gridCol w:w="566"/>
        <w:gridCol w:w="2788"/>
        <w:gridCol w:w="7226"/>
        <w:gridCol w:w="5581"/>
      </w:tblGrid>
      <w:tr w:rsidR="00EB4EC0" w:rsidRPr="00B22579" w14:paraId="0BA06AD8" w14:textId="77777777" w:rsidTr="00F1370D">
        <w:tc>
          <w:tcPr>
            <w:tcW w:w="566" w:type="dxa"/>
            <w:shd w:val="clear" w:color="auto" w:fill="A6A6A6" w:themeFill="background1" w:themeFillShade="A6"/>
          </w:tcPr>
          <w:p w14:paraId="5BF1956B" w14:textId="77777777" w:rsidR="007F2517" w:rsidRPr="00B22579" w:rsidRDefault="00BE1787" w:rsidP="00B35F2D">
            <w:pPr>
              <w:rPr>
                <w:rFonts w:cs="Times New Roman"/>
                <w:b/>
              </w:rPr>
            </w:pPr>
            <w:r w:rsidRPr="00B22579">
              <w:rPr>
                <w:rFonts w:cs="Times New Roman"/>
                <w:b/>
              </w:rPr>
              <w:t>L.p.</w:t>
            </w:r>
          </w:p>
        </w:tc>
        <w:tc>
          <w:tcPr>
            <w:tcW w:w="2788" w:type="dxa"/>
            <w:shd w:val="clear" w:color="auto" w:fill="A6A6A6" w:themeFill="background1" w:themeFillShade="A6"/>
          </w:tcPr>
          <w:p w14:paraId="5DFE1431" w14:textId="77777777" w:rsidR="007F2517" w:rsidRPr="00B22579" w:rsidRDefault="007F2517" w:rsidP="00B35F2D">
            <w:pPr>
              <w:rPr>
                <w:rFonts w:cs="Times New Roman"/>
                <w:b/>
              </w:rPr>
            </w:pPr>
            <w:r w:rsidRPr="00B22579">
              <w:rPr>
                <w:rFonts w:cs="Times New Roman"/>
                <w:b/>
              </w:rPr>
              <w:t xml:space="preserve">Nazwa kryterium </w:t>
            </w:r>
          </w:p>
        </w:tc>
        <w:tc>
          <w:tcPr>
            <w:tcW w:w="7226" w:type="dxa"/>
            <w:shd w:val="clear" w:color="auto" w:fill="A6A6A6" w:themeFill="background1" w:themeFillShade="A6"/>
          </w:tcPr>
          <w:p w14:paraId="77599256" w14:textId="77777777" w:rsidR="007F2517" w:rsidRPr="00B22579" w:rsidRDefault="007F2517" w:rsidP="00B35F2D">
            <w:pPr>
              <w:rPr>
                <w:rFonts w:cs="Times New Roman"/>
                <w:b/>
              </w:rPr>
            </w:pPr>
            <w:r w:rsidRPr="00B22579">
              <w:rPr>
                <w:rFonts w:cs="Times New Roman"/>
                <w:b/>
              </w:rPr>
              <w:t>Uzasadnienie dla wprowadzenia kryterium</w:t>
            </w:r>
          </w:p>
        </w:tc>
        <w:tc>
          <w:tcPr>
            <w:tcW w:w="5581" w:type="dxa"/>
            <w:shd w:val="clear" w:color="auto" w:fill="A6A6A6" w:themeFill="background1" w:themeFillShade="A6"/>
          </w:tcPr>
          <w:p w14:paraId="424FD4B8" w14:textId="77777777" w:rsidR="007F2517" w:rsidRPr="00B22579" w:rsidRDefault="007F2517" w:rsidP="00B35F2D">
            <w:pPr>
              <w:rPr>
                <w:rFonts w:cs="Times New Roman"/>
                <w:b/>
              </w:rPr>
            </w:pPr>
            <w:r w:rsidRPr="00B22579">
              <w:rPr>
                <w:rFonts w:cs="Times New Roman"/>
                <w:b/>
              </w:rPr>
              <w:t xml:space="preserve">Sposób przyznawania punktów </w:t>
            </w:r>
          </w:p>
        </w:tc>
      </w:tr>
      <w:tr w:rsidR="00EB4EC0" w:rsidRPr="00B22579" w14:paraId="7BE21368" w14:textId="77777777" w:rsidTr="00F1370D">
        <w:tc>
          <w:tcPr>
            <w:tcW w:w="566" w:type="dxa"/>
          </w:tcPr>
          <w:p w14:paraId="242F8556" w14:textId="77777777" w:rsidR="007F2517" w:rsidRPr="00B22579" w:rsidRDefault="00BE1787" w:rsidP="00B35F2D">
            <w:pPr>
              <w:rPr>
                <w:rFonts w:cs="Times New Roman"/>
                <w:b/>
              </w:rPr>
            </w:pPr>
            <w:r w:rsidRPr="00B22579">
              <w:rPr>
                <w:rFonts w:cs="Times New Roman"/>
                <w:b/>
              </w:rPr>
              <w:t>1</w:t>
            </w:r>
          </w:p>
        </w:tc>
        <w:tc>
          <w:tcPr>
            <w:tcW w:w="2788" w:type="dxa"/>
          </w:tcPr>
          <w:p w14:paraId="4E1AF5CE" w14:textId="77777777" w:rsidR="007F2517" w:rsidRPr="00B22579" w:rsidRDefault="007F2517" w:rsidP="00B35F2D">
            <w:pPr>
              <w:rPr>
                <w:rFonts w:cs="Times New Roman"/>
                <w:b/>
              </w:rPr>
            </w:pPr>
            <w:r w:rsidRPr="00B22579">
              <w:rPr>
                <w:rFonts w:cs="Times New Roman"/>
                <w:b/>
              </w:rPr>
              <w:t xml:space="preserve">Gotowość do realizacji operacji </w:t>
            </w:r>
          </w:p>
        </w:tc>
        <w:tc>
          <w:tcPr>
            <w:tcW w:w="7226" w:type="dxa"/>
          </w:tcPr>
          <w:p w14:paraId="7B54B733" w14:textId="70D9EE0A" w:rsidR="00F03E15" w:rsidRPr="00B22579" w:rsidRDefault="007F2517" w:rsidP="00B35F2D">
            <w:pPr>
              <w:rPr>
                <w:rFonts w:cs="Times New Roman"/>
              </w:rPr>
            </w:pPr>
            <w:r w:rsidRPr="00B22579">
              <w:rPr>
                <w:rFonts w:cs="Times New Roman"/>
              </w:rPr>
              <w:t xml:space="preserve"> Preferuje się operacje, które wykazują największe możliwości realizacyjne na dzień składania wniosku o przyznanie pomocy</w:t>
            </w:r>
            <w:r w:rsidR="0048701C" w:rsidRPr="00B22579">
              <w:rPr>
                <w:rFonts w:cs="Times New Roman"/>
              </w:rPr>
              <w:t>/ wniosku o powierzenie grantu</w:t>
            </w:r>
            <w:r w:rsidRPr="00B22579">
              <w:rPr>
                <w:rFonts w:cs="Times New Roman"/>
              </w:rPr>
              <w:t>, w wyniku dołączenia do wniosku  dokumentów niezbędnych do realizacji operacji,</w:t>
            </w:r>
            <w:r w:rsidR="006B34B3">
              <w:rPr>
                <w:rFonts w:cs="Times New Roman"/>
              </w:rPr>
              <w:t xml:space="preserve"> </w:t>
            </w:r>
            <w:r w:rsidR="00BE71D7" w:rsidRPr="00F1370D">
              <w:rPr>
                <w:rFonts w:cs="Times New Roman"/>
              </w:rPr>
              <w:t>potwierdzających poniesienie kosztów kwalifikowanych</w:t>
            </w:r>
            <w:r w:rsidR="00F03E15" w:rsidRPr="00F1370D">
              <w:rPr>
                <w:rFonts w:cs="Times New Roman"/>
              </w:rPr>
              <w:t>:</w:t>
            </w:r>
            <w:r w:rsidRPr="00F1370D">
              <w:rPr>
                <w:rFonts w:cs="Times New Roman"/>
              </w:rPr>
              <w:t xml:space="preserve"> </w:t>
            </w:r>
          </w:p>
          <w:p w14:paraId="7C0517C9" w14:textId="77777777" w:rsidR="007F2517" w:rsidRPr="00B22579" w:rsidRDefault="007F2517" w:rsidP="00B35F2D">
            <w:pPr>
              <w:rPr>
                <w:rFonts w:cs="Times New Roman"/>
                <w:b/>
              </w:rPr>
            </w:pPr>
            <w:r w:rsidRPr="00B22579">
              <w:rPr>
                <w:rFonts w:cs="Times New Roman"/>
                <w:b/>
              </w:rPr>
              <w:t xml:space="preserve">dla operacji inwestycyjnych, to jest: </w:t>
            </w:r>
          </w:p>
          <w:p w14:paraId="6A6E6863" w14:textId="77777777" w:rsidR="007F2517" w:rsidRPr="00B22579" w:rsidRDefault="007F2517" w:rsidP="00B35F2D">
            <w:pPr>
              <w:rPr>
                <w:rFonts w:cs="Times New Roman"/>
              </w:rPr>
            </w:pPr>
            <w:r w:rsidRPr="00B22579">
              <w:rPr>
                <w:rFonts w:cs="Times New Roman"/>
              </w:rPr>
              <w:t>-kosztorys inwestorski</w:t>
            </w:r>
            <w:r w:rsidR="004A3BBB" w:rsidRPr="00B22579">
              <w:rPr>
                <w:rFonts w:cs="Times New Roman"/>
              </w:rPr>
              <w:t xml:space="preserve"> (jeśli dotyczy)</w:t>
            </w:r>
            <w:r w:rsidRPr="00B22579">
              <w:rPr>
                <w:rFonts w:cs="Times New Roman"/>
              </w:rPr>
              <w:t xml:space="preserve">, </w:t>
            </w:r>
          </w:p>
          <w:p w14:paraId="28A78D3C" w14:textId="77777777" w:rsidR="007F2517" w:rsidRPr="00B22579" w:rsidRDefault="007F2517" w:rsidP="00B35F2D">
            <w:pPr>
              <w:rPr>
                <w:rFonts w:cs="Times New Roman"/>
              </w:rPr>
            </w:pPr>
            <w:r w:rsidRPr="00B22579">
              <w:rPr>
                <w:rFonts w:cs="Times New Roman"/>
              </w:rPr>
              <w:t>- prawomocne  pozwolenie/ zgłoszenie robót budowlanych (jeśli dotyczy),</w:t>
            </w:r>
          </w:p>
          <w:p w14:paraId="3EE20685" w14:textId="77777777" w:rsidR="00F03E15" w:rsidRPr="00B22579" w:rsidRDefault="00F03E15" w:rsidP="00B35F2D">
            <w:pPr>
              <w:rPr>
                <w:rFonts w:cs="Times New Roman"/>
              </w:rPr>
            </w:pPr>
            <w:r w:rsidRPr="00B22579">
              <w:rPr>
                <w:rFonts w:cs="Times New Roman"/>
              </w:rPr>
              <w:t>- 3 oferty na wykonanie  planowanych prac remontowo- modernizacyjnych (jeśli planowany zakres prac nie wymaga opracowania kosztorysu inwestorskiego)</w:t>
            </w:r>
            <w:r w:rsidR="00CC5B59" w:rsidRPr="00B22579">
              <w:rPr>
                <w:rFonts w:cs="Times New Roman"/>
              </w:rPr>
              <w:t>,</w:t>
            </w:r>
            <w:r w:rsidRPr="00B22579">
              <w:rPr>
                <w:rFonts w:cs="Times New Roman"/>
              </w:rPr>
              <w:t xml:space="preserve"> </w:t>
            </w:r>
          </w:p>
          <w:p w14:paraId="0021005A" w14:textId="63E2B92D" w:rsidR="00F03E15" w:rsidRPr="00B22579" w:rsidRDefault="007F2517" w:rsidP="00B35F2D">
            <w:pPr>
              <w:rPr>
                <w:rFonts w:cs="Times New Roman"/>
              </w:rPr>
            </w:pPr>
            <w:r w:rsidRPr="00B22579">
              <w:rPr>
                <w:rFonts w:cs="Times New Roman"/>
              </w:rPr>
              <w:t xml:space="preserve">- co najmniej 3 </w:t>
            </w:r>
            <w:r w:rsidR="00BB4F04" w:rsidRPr="00B22579">
              <w:rPr>
                <w:rFonts w:cs="Times New Roman"/>
              </w:rPr>
              <w:t xml:space="preserve">oferty uzasadniające poniesienie </w:t>
            </w:r>
            <w:r w:rsidR="000B0F82" w:rsidRPr="00B22579">
              <w:rPr>
                <w:rFonts w:cs="Times New Roman"/>
              </w:rPr>
              <w:t xml:space="preserve">wszystkich, </w:t>
            </w:r>
            <w:r w:rsidR="00BB4F04" w:rsidRPr="00B22579">
              <w:rPr>
                <w:rFonts w:cs="Times New Roman"/>
              </w:rPr>
              <w:t>pozostałych kosztów</w:t>
            </w:r>
            <w:r w:rsidR="00363AEE">
              <w:rPr>
                <w:rFonts w:cs="Times New Roman"/>
              </w:rPr>
              <w:t xml:space="preserve"> </w:t>
            </w:r>
            <w:r w:rsidR="003F74A4" w:rsidRPr="003F74A4">
              <w:rPr>
                <w:rFonts w:cs="Times New Roman"/>
                <w:color w:val="FF0000"/>
              </w:rPr>
              <w:t xml:space="preserve">(warunek ten nie dotyczy sytuacji kiedy przedmiotowe koszty zawarte są w przedłożonym przez wnioskodawcę  kosztorysie) </w:t>
            </w:r>
          </w:p>
          <w:p w14:paraId="0D171C9E" w14:textId="4492FF23" w:rsidR="007F2517" w:rsidRPr="00B22579" w:rsidRDefault="007F2517" w:rsidP="00B35F2D">
            <w:pPr>
              <w:rPr>
                <w:rFonts w:cs="Times New Roman"/>
                <w:b/>
              </w:rPr>
            </w:pPr>
            <w:r w:rsidRPr="00B22579">
              <w:rPr>
                <w:rFonts w:cs="Times New Roman"/>
                <w:b/>
              </w:rPr>
              <w:t xml:space="preserve">dla operacji </w:t>
            </w:r>
            <w:proofErr w:type="spellStart"/>
            <w:r w:rsidRPr="00B22579">
              <w:rPr>
                <w:rFonts w:cs="Times New Roman"/>
                <w:b/>
              </w:rPr>
              <w:t>nieinwestycyjnych</w:t>
            </w:r>
            <w:proofErr w:type="spellEnd"/>
            <w:r w:rsidRPr="00B22579">
              <w:rPr>
                <w:rFonts w:cs="Times New Roman"/>
                <w:b/>
              </w:rPr>
              <w:t>:</w:t>
            </w:r>
          </w:p>
          <w:p w14:paraId="4AB19B69" w14:textId="68A8F802" w:rsidR="007F2517" w:rsidRPr="00B22579" w:rsidRDefault="007F2517" w:rsidP="00B35F2D">
            <w:pPr>
              <w:rPr>
                <w:rFonts w:cs="Times New Roman"/>
              </w:rPr>
            </w:pPr>
            <w:r w:rsidRPr="00B22579">
              <w:rPr>
                <w:rFonts w:cs="Times New Roman"/>
              </w:rPr>
              <w:t xml:space="preserve">- co najmniej 3 oferty </w:t>
            </w:r>
            <w:r w:rsidR="00BB4F04" w:rsidRPr="00B22579">
              <w:rPr>
                <w:rFonts w:cs="Times New Roman"/>
              </w:rPr>
              <w:t>uzasadniające poniesienie</w:t>
            </w:r>
            <w:r w:rsidR="000B0F82" w:rsidRPr="00B22579">
              <w:rPr>
                <w:rFonts w:cs="Times New Roman"/>
              </w:rPr>
              <w:t xml:space="preserve"> wszystkich </w:t>
            </w:r>
            <w:r w:rsidR="00BB4F04" w:rsidRPr="00B22579">
              <w:rPr>
                <w:rFonts w:cs="Times New Roman"/>
              </w:rPr>
              <w:t xml:space="preserve"> kosztów</w:t>
            </w:r>
            <w:r w:rsidR="001F2204" w:rsidRPr="00B22579">
              <w:rPr>
                <w:rFonts w:cs="Times New Roman"/>
              </w:rPr>
              <w:t>,</w:t>
            </w:r>
          </w:p>
          <w:p w14:paraId="1AA3F456" w14:textId="77777777" w:rsidR="007F2517" w:rsidRPr="00B22579" w:rsidRDefault="007F2517" w:rsidP="00B35F2D">
            <w:pPr>
              <w:rPr>
                <w:rFonts w:cs="Times New Roman"/>
              </w:rPr>
            </w:pPr>
            <w:r w:rsidRPr="00B22579">
              <w:rPr>
                <w:rFonts w:cs="Times New Roman"/>
              </w:rPr>
              <w:t>-wzory dokumentów potwierdzających organizację wydarzenia edukacyjnego, promocyjnego  lub kulturalnego, w tym co najmniej:  harmonogram/ program wydarzenia,  wzory zaproszeń lub plakatów informując</w:t>
            </w:r>
            <w:r w:rsidR="00817F53" w:rsidRPr="00B22579">
              <w:rPr>
                <w:rFonts w:cs="Times New Roman"/>
              </w:rPr>
              <w:t xml:space="preserve">ych </w:t>
            </w:r>
            <w:r w:rsidRPr="00B22579">
              <w:rPr>
                <w:rFonts w:cs="Times New Roman"/>
              </w:rPr>
              <w:t xml:space="preserve"> o planowanym wydarzeniu oraz rozeznanie cenowe dotyczące kosztów  związanych z organizacją wydarzenia i wykazanych w dokumentacji aplikacyjnej.</w:t>
            </w:r>
          </w:p>
        </w:tc>
        <w:tc>
          <w:tcPr>
            <w:tcW w:w="5581" w:type="dxa"/>
          </w:tcPr>
          <w:p w14:paraId="1EE152B3" w14:textId="7DD0D2C7" w:rsidR="007F2517" w:rsidRPr="00F1370D" w:rsidRDefault="007F2517" w:rsidP="00B35F2D">
            <w:pPr>
              <w:rPr>
                <w:rFonts w:cs="Times New Roman"/>
              </w:rPr>
            </w:pPr>
            <w:r w:rsidRPr="00F1370D">
              <w:rPr>
                <w:rFonts w:cs="Times New Roman"/>
                <w:b/>
              </w:rPr>
              <w:t xml:space="preserve">0 punktów- </w:t>
            </w:r>
            <w:r w:rsidRPr="00F1370D">
              <w:rPr>
                <w:rFonts w:cs="Times New Roman"/>
              </w:rPr>
              <w:t xml:space="preserve">wnioskodawca  nie przedstawił wszystkich </w:t>
            </w:r>
            <w:r w:rsidR="00B35F2D" w:rsidRPr="00F1370D">
              <w:rPr>
                <w:rFonts w:cs="Times New Roman"/>
              </w:rPr>
              <w:t xml:space="preserve">niezbędnych dokumentów  </w:t>
            </w:r>
            <w:r w:rsidRPr="00F1370D">
              <w:rPr>
                <w:rFonts w:cs="Times New Roman"/>
              </w:rPr>
              <w:t>potwierdzających przygotowanie operacji do realizacji</w:t>
            </w:r>
            <w:r w:rsidR="00BE71D7" w:rsidRPr="00F1370D">
              <w:rPr>
                <w:rFonts w:cs="Times New Roman"/>
              </w:rPr>
              <w:t>.</w:t>
            </w:r>
          </w:p>
          <w:p w14:paraId="452E4D22" w14:textId="77777777" w:rsidR="007F2517" w:rsidRPr="00F1370D" w:rsidRDefault="007F2517" w:rsidP="00B35F2D">
            <w:pPr>
              <w:rPr>
                <w:rFonts w:cs="Times New Roman"/>
                <w:b/>
              </w:rPr>
            </w:pPr>
          </w:p>
          <w:p w14:paraId="1C51DC5B" w14:textId="4BAE6F3B" w:rsidR="007F2517" w:rsidRPr="00F1370D" w:rsidRDefault="007C1979" w:rsidP="00B35F2D">
            <w:pPr>
              <w:rPr>
                <w:rFonts w:cs="Times New Roman"/>
              </w:rPr>
            </w:pPr>
            <w:r w:rsidRPr="00F1370D">
              <w:rPr>
                <w:rFonts w:cs="Times New Roman"/>
                <w:b/>
              </w:rPr>
              <w:t>3</w:t>
            </w:r>
            <w:r w:rsidR="007F2517" w:rsidRPr="00F1370D">
              <w:rPr>
                <w:rFonts w:cs="Times New Roman"/>
                <w:b/>
              </w:rPr>
              <w:t xml:space="preserve"> punkt</w:t>
            </w:r>
            <w:r w:rsidR="00BB2E5D" w:rsidRPr="00F1370D">
              <w:rPr>
                <w:rFonts w:cs="Times New Roman"/>
                <w:b/>
              </w:rPr>
              <w:t>y</w:t>
            </w:r>
            <w:r w:rsidR="007F2517" w:rsidRPr="00F1370D">
              <w:rPr>
                <w:rFonts w:cs="Times New Roman"/>
                <w:b/>
              </w:rPr>
              <w:t xml:space="preserve">- </w:t>
            </w:r>
            <w:r w:rsidR="007F2517" w:rsidRPr="00F1370D">
              <w:rPr>
                <w:rFonts w:cs="Times New Roman"/>
              </w:rPr>
              <w:t>wnioskodawca przedstawił wszystkie niezbędne dokumenty potwierdzające  przygotowanie do realizacji operacji oraz przyjęty poziom cenowy dla poszczególnych elementów wykazanych we wniosku o przyznanie pomoc</w:t>
            </w:r>
            <w:r w:rsidR="0048701C" w:rsidRPr="00F1370D">
              <w:rPr>
                <w:rFonts w:cs="Times New Roman"/>
              </w:rPr>
              <w:t>y/ wniosku o powierzenie grantu</w:t>
            </w:r>
            <w:r w:rsidR="00DE3CBC" w:rsidRPr="00F1370D">
              <w:rPr>
                <w:rFonts w:cs="Times New Roman"/>
              </w:rPr>
              <w:t xml:space="preserve">. Kwoty </w:t>
            </w:r>
            <w:r w:rsidR="00E10BFB" w:rsidRPr="00F1370D">
              <w:rPr>
                <w:rFonts w:cs="Times New Roman"/>
              </w:rPr>
              <w:t xml:space="preserve">i parametry techniczne </w:t>
            </w:r>
            <w:r w:rsidR="00DE3CBC" w:rsidRPr="00F1370D">
              <w:rPr>
                <w:rFonts w:cs="Times New Roman"/>
              </w:rPr>
              <w:t>wskazane przez Wnioskodawcę w dokumentach  potwierdzających przyjęty poziom cenowy poszczególnych elementów</w:t>
            </w:r>
            <w:r w:rsidR="000B508E" w:rsidRPr="00F1370D">
              <w:rPr>
                <w:rFonts w:cs="Times New Roman"/>
              </w:rPr>
              <w:t xml:space="preserve"> w zakresie kosztów kwalifikowalnych</w:t>
            </w:r>
            <w:r w:rsidR="00DE3CBC" w:rsidRPr="00F1370D">
              <w:rPr>
                <w:rFonts w:cs="Times New Roman"/>
              </w:rPr>
              <w:t xml:space="preserve">, są tożsame z kwotami </w:t>
            </w:r>
            <w:r w:rsidR="00E10BFB" w:rsidRPr="00F1370D">
              <w:rPr>
                <w:rFonts w:cs="Times New Roman"/>
              </w:rPr>
              <w:t xml:space="preserve">i parametrami technicznymi </w:t>
            </w:r>
            <w:r w:rsidR="00DE3CBC" w:rsidRPr="00F1370D">
              <w:rPr>
                <w:rFonts w:cs="Times New Roman"/>
              </w:rPr>
              <w:t>wpisanymi w zestawieniu rzeczowo-finansowym wniosku o przyznanie pomocy oraz biznes plan</w:t>
            </w:r>
            <w:r w:rsidR="00E10BFB" w:rsidRPr="00F1370D">
              <w:rPr>
                <w:rFonts w:cs="Times New Roman"/>
              </w:rPr>
              <w:t>ie</w:t>
            </w:r>
            <w:r w:rsidR="000B508E" w:rsidRPr="00F1370D">
              <w:rPr>
                <w:rFonts w:cs="Times New Roman"/>
              </w:rPr>
              <w:t xml:space="preserve"> lub wnioskodawca wyjaśni dlaczego nie jest w stanie przedłożyć 3 ofert obejmujących produkty o  tożsamych parametrach</w:t>
            </w:r>
            <w:r w:rsidR="00DE3CBC" w:rsidRPr="00F1370D">
              <w:rPr>
                <w:rFonts w:cs="Times New Roman"/>
              </w:rPr>
              <w:t>.</w:t>
            </w:r>
            <w:r w:rsidR="000B508E" w:rsidRPr="00F1370D">
              <w:rPr>
                <w:rFonts w:cs="Times New Roman"/>
              </w:rPr>
              <w:t xml:space="preserve"> Załączone oferty mogą być wydrukami ze stron </w:t>
            </w:r>
            <w:r w:rsidR="00BE71D7" w:rsidRPr="00F1370D">
              <w:rPr>
                <w:rFonts w:cs="Times New Roman"/>
              </w:rPr>
              <w:t>portali internetowych /</w:t>
            </w:r>
            <w:r w:rsidR="000B508E" w:rsidRPr="00F1370D">
              <w:rPr>
                <w:rFonts w:cs="Times New Roman"/>
              </w:rPr>
              <w:t xml:space="preserve">sklepów internetowych lub dokumentami wystawionymi imiennie na wnioskodawcę. </w:t>
            </w:r>
            <w:r w:rsidR="008B6BE2" w:rsidRPr="00F1370D">
              <w:rPr>
                <w:rFonts w:cs="Times New Roman"/>
              </w:rPr>
              <w:t xml:space="preserve">Przyjęto, że w przypadku tego samego modelu urządzenia/ sprzętu wystarczy, iż jedna oferta zawierać będzie parametry techniczne wskazane w  </w:t>
            </w:r>
            <w:r w:rsidR="008B6BE2" w:rsidRPr="00F1370D">
              <w:rPr>
                <w:rFonts w:cs="Times New Roman"/>
                <w:i/>
                <w:iCs/>
              </w:rPr>
              <w:t>Opisie zadań wymienionych w zestawieniu rzeczowo-finansowym/Zestawieniu przewidywanych wydatków niezbędnych do realizacji operacji</w:t>
            </w:r>
            <w:r w:rsidR="008B6BE2" w:rsidRPr="00F1370D">
              <w:rPr>
                <w:rFonts w:cs="Times New Roman"/>
              </w:rPr>
              <w:t xml:space="preserve">. </w:t>
            </w:r>
            <w:r w:rsidR="000B508E" w:rsidRPr="00F1370D">
              <w:rPr>
                <w:rFonts w:cs="Times New Roman"/>
              </w:rPr>
              <w:t xml:space="preserve">Wszystkie </w:t>
            </w:r>
            <w:r w:rsidR="008B6BE2" w:rsidRPr="00F1370D">
              <w:rPr>
                <w:rFonts w:cs="Times New Roman"/>
              </w:rPr>
              <w:t xml:space="preserve">przedkładane </w:t>
            </w:r>
            <w:r w:rsidR="000B508E" w:rsidRPr="00F1370D">
              <w:rPr>
                <w:rFonts w:cs="Times New Roman"/>
              </w:rPr>
              <w:t>oferty należy</w:t>
            </w:r>
            <w:r w:rsidR="00BE71D7" w:rsidRPr="00F1370D">
              <w:rPr>
                <w:rFonts w:cs="Times New Roman"/>
              </w:rPr>
              <w:t>:</w:t>
            </w:r>
            <w:r w:rsidR="000B508E" w:rsidRPr="00F1370D">
              <w:rPr>
                <w:rFonts w:cs="Times New Roman"/>
              </w:rPr>
              <w:t xml:space="preserve"> zaparafować oraz opisać wskazując, której pozycji z </w:t>
            </w:r>
            <w:r w:rsidR="00620C8A" w:rsidRPr="00F1370D">
              <w:rPr>
                <w:rFonts w:cs="Times New Roman"/>
                <w:b/>
                <w:bCs/>
              </w:rPr>
              <w:t>Z</w:t>
            </w:r>
            <w:r w:rsidR="000B508E" w:rsidRPr="00F1370D">
              <w:rPr>
                <w:rFonts w:cs="Times New Roman"/>
                <w:b/>
                <w:bCs/>
              </w:rPr>
              <w:t>estawienia rzeczowo-finansowego</w:t>
            </w:r>
            <w:r w:rsidR="00620C8A" w:rsidRPr="00F1370D">
              <w:rPr>
                <w:rFonts w:cs="Times New Roman"/>
                <w:b/>
                <w:bCs/>
              </w:rPr>
              <w:t>/</w:t>
            </w:r>
            <w:r w:rsidR="00620C8A" w:rsidRPr="00F1370D">
              <w:rPr>
                <w:b/>
                <w:bCs/>
              </w:rPr>
              <w:t>Zestawieni</w:t>
            </w:r>
            <w:r w:rsidR="00BE71D7" w:rsidRPr="00F1370D">
              <w:rPr>
                <w:b/>
                <w:bCs/>
              </w:rPr>
              <w:t>a</w:t>
            </w:r>
            <w:r w:rsidR="00620C8A" w:rsidRPr="00F1370D">
              <w:rPr>
                <w:b/>
                <w:bCs/>
              </w:rPr>
              <w:t xml:space="preserve"> </w:t>
            </w:r>
            <w:r w:rsidR="00620C8A" w:rsidRPr="00F1370D">
              <w:rPr>
                <w:b/>
                <w:bCs/>
              </w:rPr>
              <w:lastRenderedPageBreak/>
              <w:t>przewidywanych wydatków niezbędnych do realizacji operacji</w:t>
            </w:r>
            <w:r w:rsidR="000B508E" w:rsidRPr="00F1370D">
              <w:rPr>
                <w:rFonts w:cs="Times New Roman"/>
              </w:rPr>
              <w:t xml:space="preserve"> dotycz</w:t>
            </w:r>
            <w:r w:rsidR="0055250C" w:rsidRPr="00F1370D">
              <w:rPr>
                <w:rFonts w:cs="Times New Roman"/>
              </w:rPr>
              <w:t>ą</w:t>
            </w:r>
            <w:r w:rsidR="000B508E" w:rsidRPr="00F1370D">
              <w:rPr>
                <w:rFonts w:cs="Times New Roman"/>
              </w:rPr>
              <w:t xml:space="preserve"> oraz oznacz</w:t>
            </w:r>
            <w:r w:rsidR="00BE71D7" w:rsidRPr="00F1370D">
              <w:rPr>
                <w:rFonts w:cs="Times New Roman"/>
              </w:rPr>
              <w:t>yć</w:t>
            </w:r>
            <w:r w:rsidR="000B508E" w:rsidRPr="00F1370D">
              <w:rPr>
                <w:rFonts w:cs="Times New Roman"/>
              </w:rPr>
              <w:t xml:space="preserve"> ofertę wybraną oraz </w:t>
            </w:r>
            <w:r w:rsidR="008B6BE2" w:rsidRPr="00F1370D">
              <w:rPr>
                <w:rFonts w:cs="Times New Roman"/>
              </w:rPr>
              <w:t xml:space="preserve">pozostałe </w:t>
            </w:r>
            <w:proofErr w:type="spellStart"/>
            <w:r w:rsidR="000B508E" w:rsidRPr="00F1370D">
              <w:rPr>
                <w:rFonts w:cs="Times New Roman"/>
              </w:rPr>
              <w:t>kontrooferty</w:t>
            </w:r>
            <w:proofErr w:type="spellEnd"/>
            <w:r w:rsidR="000B508E" w:rsidRPr="00F1370D">
              <w:rPr>
                <w:rFonts w:cs="Times New Roman"/>
              </w:rPr>
              <w:t>.</w:t>
            </w:r>
            <w:r w:rsidR="0055250C" w:rsidRPr="00F1370D">
              <w:rPr>
                <w:rFonts w:cs="Times New Roman"/>
              </w:rPr>
              <w:t xml:space="preserve"> Na załączonych ofertach należy zaznaczyć także parametry istotne przy wyborze produktu, tożsame ze wskazanymi w </w:t>
            </w:r>
            <w:r w:rsidR="00620C8A" w:rsidRPr="00F1370D">
              <w:rPr>
                <w:rFonts w:cs="Times New Roman"/>
                <w:b/>
                <w:bCs/>
              </w:rPr>
              <w:t xml:space="preserve">Opisie zadań wymienionych w </w:t>
            </w:r>
            <w:r w:rsidR="0055250C" w:rsidRPr="00F1370D">
              <w:rPr>
                <w:rFonts w:cs="Times New Roman"/>
                <w:b/>
                <w:bCs/>
              </w:rPr>
              <w:t>zestawieniu rzeczowo-finansowym</w:t>
            </w:r>
            <w:r w:rsidR="00620C8A" w:rsidRPr="00F1370D">
              <w:rPr>
                <w:rFonts w:cs="Times New Roman"/>
                <w:b/>
                <w:bCs/>
              </w:rPr>
              <w:t>/</w:t>
            </w:r>
            <w:r w:rsidR="00620C8A" w:rsidRPr="00F1370D">
              <w:rPr>
                <w:b/>
                <w:bCs/>
              </w:rPr>
              <w:t>Zestawieniu przewidywanych wydatków niezbędnych do realizacji operacji</w:t>
            </w:r>
            <w:r w:rsidR="0055250C" w:rsidRPr="00F1370D">
              <w:rPr>
                <w:rFonts w:cs="Times New Roman"/>
                <w:b/>
                <w:bCs/>
              </w:rPr>
              <w:t>.</w:t>
            </w:r>
          </w:p>
          <w:p w14:paraId="0B7F6215" w14:textId="77777777" w:rsidR="007F2517" w:rsidRPr="00F1370D" w:rsidRDefault="007F2517" w:rsidP="00B35F2D">
            <w:pPr>
              <w:rPr>
                <w:rFonts w:cs="Times New Roman"/>
                <w:b/>
              </w:rPr>
            </w:pPr>
          </w:p>
          <w:p w14:paraId="30E27CFF" w14:textId="77777777" w:rsidR="007F2517" w:rsidRPr="00F1370D" w:rsidRDefault="007F2517" w:rsidP="00B35F2D">
            <w:pPr>
              <w:rPr>
                <w:rFonts w:cs="Times New Roman"/>
                <w:b/>
              </w:rPr>
            </w:pPr>
          </w:p>
        </w:tc>
      </w:tr>
      <w:tr w:rsidR="00EB4EC0" w:rsidRPr="00B22579" w14:paraId="794AD2B7" w14:textId="77777777" w:rsidTr="00F1370D">
        <w:tc>
          <w:tcPr>
            <w:tcW w:w="566" w:type="dxa"/>
          </w:tcPr>
          <w:p w14:paraId="2B0F75A4" w14:textId="77777777" w:rsidR="007F2517" w:rsidRPr="00B22579" w:rsidRDefault="00BE1787" w:rsidP="00B35F2D">
            <w:pPr>
              <w:rPr>
                <w:rFonts w:cs="Times New Roman"/>
                <w:b/>
              </w:rPr>
            </w:pPr>
            <w:r w:rsidRPr="00B22579">
              <w:rPr>
                <w:rFonts w:cs="Times New Roman"/>
                <w:b/>
              </w:rPr>
              <w:lastRenderedPageBreak/>
              <w:t>2.</w:t>
            </w:r>
          </w:p>
        </w:tc>
        <w:tc>
          <w:tcPr>
            <w:tcW w:w="2788" w:type="dxa"/>
          </w:tcPr>
          <w:p w14:paraId="0B20EDF9" w14:textId="77777777" w:rsidR="007F2517" w:rsidRPr="00B22579" w:rsidRDefault="007F2517" w:rsidP="00B35F2D">
            <w:pPr>
              <w:rPr>
                <w:rFonts w:cs="Times New Roman"/>
                <w:b/>
              </w:rPr>
            </w:pPr>
            <w:r w:rsidRPr="00B22579">
              <w:rPr>
                <w:rFonts w:cs="Times New Roman"/>
                <w:b/>
              </w:rPr>
              <w:t xml:space="preserve">Termin realizacji operacji </w:t>
            </w:r>
          </w:p>
        </w:tc>
        <w:tc>
          <w:tcPr>
            <w:tcW w:w="7226" w:type="dxa"/>
          </w:tcPr>
          <w:p w14:paraId="09561153" w14:textId="77777777" w:rsidR="007F2517" w:rsidRPr="00B22579" w:rsidRDefault="007F2517" w:rsidP="00B35F2D">
            <w:pPr>
              <w:rPr>
                <w:rFonts w:cs="Times New Roman"/>
              </w:rPr>
            </w:pPr>
            <w:r w:rsidRPr="00B22579">
              <w:rPr>
                <w:rFonts w:cs="Times New Roman"/>
              </w:rPr>
              <w:t xml:space="preserve">Preferuje się operacje, które zostaną zrealizowane w najkrótszym czasie. </w:t>
            </w:r>
          </w:p>
        </w:tc>
        <w:tc>
          <w:tcPr>
            <w:tcW w:w="5581" w:type="dxa"/>
          </w:tcPr>
          <w:p w14:paraId="45E3428B" w14:textId="77777777" w:rsidR="007F2517" w:rsidRPr="00B22579" w:rsidRDefault="007F2517" w:rsidP="00B35F2D">
            <w:pPr>
              <w:rPr>
                <w:rFonts w:cs="Times New Roman"/>
              </w:rPr>
            </w:pPr>
            <w:r w:rsidRPr="00B22579">
              <w:rPr>
                <w:rFonts w:cs="Times New Roman"/>
                <w:b/>
              </w:rPr>
              <w:t>0 punktów -</w:t>
            </w:r>
            <w:r w:rsidRPr="00B22579">
              <w:rPr>
                <w:rFonts w:cs="Times New Roman"/>
              </w:rPr>
              <w:t xml:space="preserve"> wnioskodawca wskazał, że termin zrealizowania operacji  (rozumiany jako wykonanie techniczne i finansowe operacji oraz złożenie wniosku o płatność  ostateczną we właściwej instytucji ) wynosi ponad </w:t>
            </w:r>
            <w:r w:rsidR="00123827" w:rsidRPr="00B22579">
              <w:rPr>
                <w:rFonts w:cs="Times New Roman"/>
              </w:rPr>
              <w:t xml:space="preserve">6 </w:t>
            </w:r>
            <w:r w:rsidRPr="00B22579">
              <w:rPr>
                <w:rFonts w:cs="Times New Roman"/>
              </w:rPr>
              <w:t xml:space="preserve">miesięcy od dnia </w:t>
            </w:r>
            <w:r w:rsidR="00123827" w:rsidRPr="00B22579">
              <w:rPr>
                <w:rFonts w:cs="Times New Roman"/>
              </w:rPr>
              <w:t xml:space="preserve"> zawarcia umowy o przyznaniu pomocy</w:t>
            </w:r>
            <w:r w:rsidRPr="00B22579">
              <w:rPr>
                <w:rFonts w:cs="Times New Roman"/>
              </w:rPr>
              <w:t xml:space="preserve">. </w:t>
            </w:r>
          </w:p>
          <w:p w14:paraId="3A7C9A79" w14:textId="77777777" w:rsidR="007F2517" w:rsidRPr="00B22579" w:rsidRDefault="007F2517" w:rsidP="00B35F2D">
            <w:pPr>
              <w:rPr>
                <w:rFonts w:cs="Times New Roman"/>
                <w:b/>
              </w:rPr>
            </w:pPr>
            <w:r w:rsidRPr="00B22579">
              <w:rPr>
                <w:rFonts w:cs="Times New Roman"/>
                <w:b/>
              </w:rPr>
              <w:t xml:space="preserve"> </w:t>
            </w:r>
          </w:p>
          <w:p w14:paraId="593EF4D7" w14:textId="762C788A" w:rsidR="007F2517" w:rsidRDefault="006269A9" w:rsidP="0048701C">
            <w:pPr>
              <w:rPr>
                <w:rFonts w:cs="Times New Roman"/>
                <w:i/>
              </w:rPr>
            </w:pPr>
            <w:r w:rsidRPr="00B22579">
              <w:rPr>
                <w:rFonts w:cs="Times New Roman"/>
                <w:b/>
              </w:rPr>
              <w:t>4</w:t>
            </w:r>
            <w:r w:rsidR="007F2517" w:rsidRPr="00B22579">
              <w:rPr>
                <w:rFonts w:cs="Times New Roman"/>
                <w:b/>
              </w:rPr>
              <w:t xml:space="preserve"> punkty - </w:t>
            </w:r>
            <w:r w:rsidR="007F2517" w:rsidRPr="00B22579">
              <w:rPr>
                <w:rFonts w:cs="Times New Roman"/>
              </w:rPr>
              <w:t xml:space="preserve">wnioskodawca wykazał, że termin zrealizowania operacji  (rozumiany jako wykonanie techniczne i finansowe operacji oraz złożenie wniosku o płatność ostateczną  we właściwej instytucji) wynosi nie więcej niż </w:t>
            </w:r>
            <w:r w:rsidR="00123827" w:rsidRPr="00B22579">
              <w:rPr>
                <w:rFonts w:cs="Times New Roman"/>
              </w:rPr>
              <w:t xml:space="preserve">6 </w:t>
            </w:r>
            <w:r w:rsidR="007F2517" w:rsidRPr="00B22579">
              <w:rPr>
                <w:rFonts w:cs="Times New Roman"/>
              </w:rPr>
              <w:t xml:space="preserve">miesięcy  od dnia </w:t>
            </w:r>
            <w:r w:rsidR="00123827" w:rsidRPr="00B22579">
              <w:rPr>
                <w:rFonts w:cs="Times New Roman"/>
              </w:rPr>
              <w:t>zawarcia umowy o przyznaniu pomocy</w:t>
            </w:r>
            <w:r w:rsidRPr="00B22579">
              <w:rPr>
                <w:rFonts w:cs="Times New Roman"/>
              </w:rPr>
              <w:t xml:space="preserve">. Termin  6 miesięcy liczony jest od miesiąca następującego po miesiącu, w którym Wnioskodawca planuje zawarcie umowy o dofinansowanie. </w:t>
            </w:r>
            <w:r w:rsidR="008B1D21" w:rsidRPr="00B22579">
              <w:rPr>
                <w:rFonts w:cs="Times New Roman"/>
              </w:rPr>
              <w:t xml:space="preserve"> </w:t>
            </w:r>
            <w:r w:rsidR="00B35F2D" w:rsidRPr="00B22579">
              <w:rPr>
                <w:rFonts w:cs="Times New Roman"/>
              </w:rPr>
              <w:t>Informacje dotycząc</w:t>
            </w:r>
            <w:r w:rsidR="000779DD" w:rsidRPr="00B22579">
              <w:rPr>
                <w:rFonts w:cs="Times New Roman"/>
              </w:rPr>
              <w:t xml:space="preserve">e realizacji operacji do </w:t>
            </w:r>
            <w:r w:rsidR="00123827" w:rsidRPr="00B22579">
              <w:rPr>
                <w:rFonts w:cs="Times New Roman"/>
              </w:rPr>
              <w:t xml:space="preserve">6 </w:t>
            </w:r>
            <w:r w:rsidR="00B35F2D" w:rsidRPr="00B22579">
              <w:rPr>
                <w:rFonts w:cs="Times New Roman"/>
              </w:rPr>
              <w:t>miesięcy</w:t>
            </w:r>
            <w:r w:rsidR="000779DD" w:rsidRPr="00B22579">
              <w:rPr>
                <w:rFonts w:cs="Times New Roman"/>
              </w:rPr>
              <w:t xml:space="preserve"> </w:t>
            </w:r>
            <w:r w:rsidRPr="00B22579">
              <w:rPr>
                <w:rFonts w:cs="Times New Roman"/>
              </w:rPr>
              <w:t>od miesiąca, następującego po miesiącu w którym Wnioskodawca planuje zawarcie umowy o dofinansowanie</w:t>
            </w:r>
            <w:r w:rsidR="00E07770" w:rsidRPr="00B22579">
              <w:rPr>
                <w:rFonts w:cs="Times New Roman"/>
              </w:rPr>
              <w:t>,</w:t>
            </w:r>
            <w:r w:rsidR="000779DD" w:rsidRPr="00B22579">
              <w:rPr>
                <w:rFonts w:cs="Times New Roman"/>
              </w:rPr>
              <w:t xml:space="preserve"> </w:t>
            </w:r>
            <w:r w:rsidR="00B35F2D" w:rsidRPr="00B22579">
              <w:rPr>
                <w:rFonts w:cs="Times New Roman"/>
              </w:rPr>
              <w:t xml:space="preserve"> wynikają z przedstawionego w ramach dokumentacji aplikacyjnej, harmonogramu realizacji operacji</w:t>
            </w:r>
            <w:r w:rsidR="005A0342" w:rsidRPr="00B22579">
              <w:rPr>
                <w:rFonts w:cs="Times New Roman"/>
              </w:rPr>
              <w:t xml:space="preserve"> oraz informacji ujętych we wniosku o przyznanie pomocy i biznes planie </w:t>
            </w:r>
            <w:r w:rsidR="00B35F2D" w:rsidRPr="00B22579">
              <w:rPr>
                <w:rFonts w:cs="Times New Roman"/>
              </w:rPr>
              <w:t>. Wzór harmonog</w:t>
            </w:r>
            <w:r w:rsidR="00565B9D" w:rsidRPr="00B22579">
              <w:rPr>
                <w:rFonts w:cs="Times New Roman"/>
              </w:rPr>
              <w:t>ramu stanowi załącznik nr 1 do</w:t>
            </w:r>
            <w:r w:rsidR="00A64FD3" w:rsidRPr="00B22579">
              <w:t xml:space="preserve"> </w:t>
            </w:r>
            <w:r w:rsidR="00A64FD3" w:rsidRPr="00B22579">
              <w:rPr>
                <w:rFonts w:cs="Times New Roman"/>
                <w:i/>
              </w:rPr>
              <w:t xml:space="preserve">Lokalnych kryteriów  wyboru operacji, w tym operacji grantowych </w:t>
            </w:r>
            <w:r w:rsidR="0000127A" w:rsidRPr="00B22579">
              <w:rPr>
                <w:rFonts w:cs="Times New Roman"/>
                <w:i/>
              </w:rPr>
              <w:t xml:space="preserve">oraz operacji własnych </w:t>
            </w:r>
            <w:r w:rsidR="00A64FD3" w:rsidRPr="00B22579">
              <w:rPr>
                <w:rFonts w:cs="Times New Roman"/>
                <w:i/>
              </w:rPr>
              <w:t>wraz z procedurą ustalania bądź zmiany kryteriów</w:t>
            </w:r>
            <w:r w:rsidR="00B61C90" w:rsidRPr="00B22579">
              <w:rPr>
                <w:rFonts w:cs="Times New Roman"/>
                <w:i/>
              </w:rPr>
              <w:t>.</w:t>
            </w:r>
          </w:p>
          <w:p w14:paraId="2319504D" w14:textId="1D2A71B7" w:rsidR="002C171D" w:rsidRDefault="002C171D" w:rsidP="0048701C">
            <w:pPr>
              <w:rPr>
                <w:rFonts w:cs="Times New Roman"/>
                <w:i/>
              </w:rPr>
            </w:pPr>
          </w:p>
          <w:p w14:paraId="005947DC" w14:textId="7C26763F" w:rsidR="002C171D" w:rsidRDefault="002C171D" w:rsidP="0048701C">
            <w:pPr>
              <w:rPr>
                <w:rFonts w:cs="Times New Roman"/>
                <w:i/>
              </w:rPr>
            </w:pPr>
          </w:p>
          <w:p w14:paraId="6A9338FC" w14:textId="77777777" w:rsidR="002C171D" w:rsidRPr="00B22579" w:rsidRDefault="002C171D" w:rsidP="0048701C"/>
          <w:p w14:paraId="5F43B09F" w14:textId="77777777" w:rsidR="00596DDA" w:rsidRPr="00B22579" w:rsidRDefault="00596DDA" w:rsidP="00B35F2D">
            <w:pPr>
              <w:rPr>
                <w:rFonts w:cs="Times New Roman"/>
                <w:b/>
              </w:rPr>
            </w:pPr>
          </w:p>
          <w:p w14:paraId="42DBBFC5" w14:textId="77777777" w:rsidR="00596DDA" w:rsidRPr="00B22579" w:rsidRDefault="00596DDA" w:rsidP="00B35F2D">
            <w:pPr>
              <w:rPr>
                <w:rFonts w:cs="Times New Roman"/>
                <w:b/>
              </w:rPr>
            </w:pPr>
            <w:r w:rsidRPr="00B22579">
              <w:rPr>
                <w:rFonts w:cs="Times New Roman"/>
                <w:b/>
              </w:rPr>
              <w:lastRenderedPageBreak/>
              <w:t>Dla operacji grantowych</w:t>
            </w:r>
            <w:r w:rsidR="0000127A" w:rsidRPr="00B22579">
              <w:rPr>
                <w:rFonts w:cs="Times New Roman"/>
                <w:b/>
              </w:rPr>
              <w:t xml:space="preserve"> oraz operacji własnych</w:t>
            </w:r>
            <w:r w:rsidRPr="00B22579">
              <w:rPr>
                <w:rFonts w:cs="Times New Roman"/>
                <w:b/>
              </w:rPr>
              <w:t xml:space="preserve">: </w:t>
            </w:r>
          </w:p>
          <w:p w14:paraId="0358B3A6" w14:textId="77777777" w:rsidR="00565B9D" w:rsidRPr="00B22579" w:rsidRDefault="00565B9D" w:rsidP="00B35F2D">
            <w:pPr>
              <w:rPr>
                <w:rFonts w:cs="Times New Roman"/>
                <w:b/>
              </w:rPr>
            </w:pPr>
          </w:p>
          <w:p w14:paraId="7CF09AED" w14:textId="77777777" w:rsidR="00596DDA" w:rsidRPr="00B22579" w:rsidRDefault="00596DDA" w:rsidP="0048701C">
            <w:pPr>
              <w:rPr>
                <w:rFonts w:cs="Times New Roman"/>
              </w:rPr>
            </w:pPr>
            <w:r w:rsidRPr="00B22579">
              <w:rPr>
                <w:rFonts w:cs="Times New Roman"/>
                <w:b/>
              </w:rPr>
              <w:t>0 punktów -</w:t>
            </w:r>
            <w:r w:rsidRPr="00B22579">
              <w:rPr>
                <w:rFonts w:cs="Times New Roman"/>
              </w:rPr>
              <w:t xml:space="preserve"> wnioskodawca wskazał, że termin zrealizowania operacji  (rozumiany jako wykonanie techniczne i finansowe operacji oraz </w:t>
            </w:r>
            <w:r w:rsidR="00F55A45" w:rsidRPr="00B22579">
              <w:rPr>
                <w:rFonts w:cs="Times New Roman"/>
              </w:rPr>
              <w:t>złożenie wniosku o rozlicznie grantu</w:t>
            </w:r>
            <w:r w:rsidRPr="00B22579">
              <w:rPr>
                <w:rFonts w:cs="Times New Roman"/>
              </w:rPr>
              <w:t xml:space="preserve"> w LGD ) wynosi ponad </w:t>
            </w:r>
            <w:r w:rsidR="00565B9D" w:rsidRPr="00B22579">
              <w:rPr>
                <w:rFonts w:cs="Times New Roman"/>
              </w:rPr>
              <w:t>6</w:t>
            </w:r>
            <w:r w:rsidRPr="00B22579">
              <w:rPr>
                <w:rFonts w:cs="Times New Roman"/>
              </w:rPr>
              <w:t xml:space="preserve"> miesięcy od dnia z</w:t>
            </w:r>
            <w:r w:rsidR="00565B9D" w:rsidRPr="00B22579">
              <w:rPr>
                <w:rFonts w:cs="Times New Roman"/>
              </w:rPr>
              <w:t xml:space="preserve">awarcia umowy na powierzenie grantu z LGD. </w:t>
            </w:r>
          </w:p>
          <w:p w14:paraId="35747C12" w14:textId="77777777" w:rsidR="00565B9D" w:rsidRPr="00B22579" w:rsidRDefault="00565B9D" w:rsidP="0048701C">
            <w:pPr>
              <w:rPr>
                <w:rFonts w:cs="Times New Roman"/>
                <w:b/>
              </w:rPr>
            </w:pPr>
          </w:p>
          <w:p w14:paraId="393D21EA" w14:textId="6E70CCC1" w:rsidR="007F2517" w:rsidRPr="00B22579" w:rsidRDefault="006269A9" w:rsidP="006269A9">
            <w:pPr>
              <w:rPr>
                <w:rFonts w:cs="Times New Roman"/>
              </w:rPr>
            </w:pPr>
            <w:r w:rsidRPr="00B22579">
              <w:rPr>
                <w:rFonts w:cs="Times New Roman"/>
                <w:b/>
              </w:rPr>
              <w:t>4</w:t>
            </w:r>
            <w:r w:rsidR="00596DDA" w:rsidRPr="00B22579">
              <w:rPr>
                <w:rFonts w:cs="Times New Roman"/>
                <w:b/>
              </w:rPr>
              <w:t xml:space="preserve"> punkty - </w:t>
            </w:r>
            <w:r w:rsidR="00596DDA" w:rsidRPr="00B22579">
              <w:rPr>
                <w:rFonts w:cs="Times New Roman"/>
              </w:rPr>
              <w:t>wnioskodawca wykazał, że termin zrealizowania operacji  (rozumiany jako wykonanie techniczne i finansowe operacji oraz złoże</w:t>
            </w:r>
            <w:r w:rsidR="00F55A45" w:rsidRPr="00B22579">
              <w:rPr>
                <w:rFonts w:cs="Times New Roman"/>
              </w:rPr>
              <w:t>nie wniosku o rozliczenie grantu</w:t>
            </w:r>
            <w:r w:rsidR="00596DDA" w:rsidRPr="00B22579">
              <w:rPr>
                <w:rFonts w:cs="Times New Roman"/>
              </w:rPr>
              <w:t xml:space="preserve"> w LGD wynosi nie więcej niż </w:t>
            </w:r>
            <w:r w:rsidR="00565B9D" w:rsidRPr="00B22579">
              <w:rPr>
                <w:rFonts w:cs="Times New Roman"/>
              </w:rPr>
              <w:t>6</w:t>
            </w:r>
            <w:r w:rsidR="00596DDA" w:rsidRPr="00B22579">
              <w:rPr>
                <w:rFonts w:cs="Times New Roman"/>
              </w:rPr>
              <w:t xml:space="preserve"> miesięcy  od dnia </w:t>
            </w:r>
            <w:r w:rsidR="00565B9D" w:rsidRPr="00B22579">
              <w:rPr>
                <w:rFonts w:cs="Times New Roman"/>
              </w:rPr>
              <w:t xml:space="preserve">zawarcia umowy na powierzenie grantu z LGD. </w:t>
            </w:r>
            <w:r w:rsidRPr="00B22579">
              <w:rPr>
                <w:rFonts w:cs="Times New Roman"/>
              </w:rPr>
              <w:t xml:space="preserve">Termin  6 miesięcy liczony jest od miesiąca następującego po miesiącu, w którym Wnioskodawca planuje zawarcie umowy o dofinansowanie.  Informacje dotyczące realizacji operacji do 6 miesięcy od miesiąca, następującego po miesiącu w którym Wnioskodawca planuje zawarcie umowy o dofinansowanie,  wynikają z przedstawionego w ramach dokumentacji aplikacyjnej, harmonogramu realizacji operacji oraz informacji ujętych we wniosku o przyznanie pomocy i biznes planie . Wzór harmonogramu stanowi załącznik nr 1 do </w:t>
            </w:r>
            <w:r w:rsidRPr="00B22579">
              <w:rPr>
                <w:rFonts w:cs="Times New Roman"/>
                <w:i/>
                <w:iCs/>
              </w:rPr>
              <w:t>Lokalnych kryteriów  wyboru operacji, w tym operacji grantowych oraz operacji własnych wraz z procedurą ustalania bądź zmiany kryteriów.</w:t>
            </w:r>
            <w:r w:rsidRPr="00B22579">
              <w:rPr>
                <w:rFonts w:cs="Times New Roman"/>
              </w:rPr>
              <w:t xml:space="preserve"> </w:t>
            </w:r>
          </w:p>
        </w:tc>
      </w:tr>
      <w:tr w:rsidR="00EB4EC0" w:rsidRPr="00B22579" w14:paraId="4E2519EF" w14:textId="77777777" w:rsidTr="00F1370D">
        <w:tc>
          <w:tcPr>
            <w:tcW w:w="566" w:type="dxa"/>
          </w:tcPr>
          <w:p w14:paraId="4682A5F9" w14:textId="77777777" w:rsidR="007F2517" w:rsidRPr="00B22579" w:rsidRDefault="008D1E4A" w:rsidP="00B35F2D">
            <w:pPr>
              <w:rPr>
                <w:rFonts w:cs="Times New Roman"/>
                <w:b/>
              </w:rPr>
            </w:pPr>
            <w:r w:rsidRPr="00B22579">
              <w:rPr>
                <w:rFonts w:cs="Times New Roman"/>
                <w:b/>
              </w:rPr>
              <w:lastRenderedPageBreak/>
              <w:t>3</w:t>
            </w:r>
            <w:r w:rsidR="008F1C0B" w:rsidRPr="00B22579">
              <w:rPr>
                <w:rFonts w:cs="Times New Roman"/>
                <w:b/>
              </w:rPr>
              <w:t>.</w:t>
            </w:r>
          </w:p>
        </w:tc>
        <w:tc>
          <w:tcPr>
            <w:tcW w:w="2788" w:type="dxa"/>
          </w:tcPr>
          <w:p w14:paraId="1D262617" w14:textId="77777777" w:rsidR="007F2517" w:rsidRPr="00B22579" w:rsidRDefault="007F2517" w:rsidP="00B35F2D">
            <w:pPr>
              <w:rPr>
                <w:rFonts w:cs="Times New Roman"/>
                <w:b/>
              </w:rPr>
            </w:pPr>
            <w:r w:rsidRPr="00B22579">
              <w:rPr>
                <w:rFonts w:cs="Times New Roman"/>
                <w:b/>
              </w:rPr>
              <w:t xml:space="preserve">Poziom innowacyjności  planowanej operacji </w:t>
            </w:r>
          </w:p>
        </w:tc>
        <w:tc>
          <w:tcPr>
            <w:tcW w:w="7226" w:type="dxa"/>
          </w:tcPr>
          <w:p w14:paraId="5B8FF1A8" w14:textId="77777777" w:rsidR="007F2517" w:rsidRPr="00B22579" w:rsidRDefault="007F2517" w:rsidP="00B35F2D">
            <w:r w:rsidRPr="00B22579">
              <w:rPr>
                <w:rFonts w:cs="Times New Roman"/>
              </w:rPr>
              <w:t>Preferuje się operacje, które zakładają wprowadzenie rozwiązań innowacyjnych, zdefiniowanych jako takie, które dotychczas nie były stosowane  na terenie LGD.</w:t>
            </w:r>
            <w:r w:rsidRPr="00B22579">
              <w:t xml:space="preserve"> </w:t>
            </w:r>
          </w:p>
          <w:p w14:paraId="3C36A7CD" w14:textId="77777777" w:rsidR="007F2517" w:rsidRPr="00B22579" w:rsidRDefault="007F2517" w:rsidP="004E0688">
            <w:pPr>
              <w:spacing w:after="200" w:line="276" w:lineRule="auto"/>
              <w:rPr>
                <w:rFonts w:cs="Times New Roman"/>
                <w:strike/>
              </w:rPr>
            </w:pPr>
            <w:r w:rsidRPr="00B22579">
              <w:t xml:space="preserve">Rodzaje innowacyjności dotyczą wprowadzania:  nowego </w:t>
            </w:r>
            <w:r w:rsidR="00932A23" w:rsidRPr="00B22579">
              <w:t xml:space="preserve">produktu, nowego procesu lub </w:t>
            </w:r>
            <w:r w:rsidRPr="00B22579">
              <w:t xml:space="preserve">nowej organizacji. Wymienione rodzaje innowacyjności traktowane są przy tym rozłącznie, to znaczy, że wystarczy, aby przedsięwzięcie zostało ocenione jako wprowadzające np. nowy produkt, aby było zakwalifikowane jako innowacyjne i otrzymało 1 punkt , choć będzie ono </w:t>
            </w:r>
            <w:r w:rsidR="00932A23" w:rsidRPr="00B22579">
              <w:t>oparte o istniejące już procesy i</w:t>
            </w:r>
            <w:r w:rsidRPr="00B22579">
              <w:t xml:space="preserve"> organizację. Za każdy rodzaj innowacyjności otrzymuje się osobny punkt (maksymalnie 3 punkty)</w:t>
            </w:r>
            <w:r w:rsidRPr="00B22579">
              <w:rPr>
                <w:rFonts w:cs="Times New Roman"/>
                <w:strike/>
              </w:rPr>
              <w:t xml:space="preserve"> </w:t>
            </w:r>
          </w:p>
        </w:tc>
        <w:tc>
          <w:tcPr>
            <w:tcW w:w="5581" w:type="dxa"/>
          </w:tcPr>
          <w:p w14:paraId="17D04149" w14:textId="77777777" w:rsidR="007F2517" w:rsidRPr="00B22579" w:rsidRDefault="007F2517" w:rsidP="00B35F2D">
            <w:pPr>
              <w:rPr>
                <w:rFonts w:cs="Times New Roman"/>
              </w:rPr>
            </w:pPr>
            <w:r w:rsidRPr="00B22579">
              <w:rPr>
                <w:rFonts w:cs="Times New Roman"/>
                <w:b/>
              </w:rPr>
              <w:t>0 punktów</w:t>
            </w:r>
            <w:r w:rsidRPr="00B22579">
              <w:rPr>
                <w:rFonts w:cs="Times New Roman"/>
              </w:rPr>
              <w:t xml:space="preserve"> –planowane w ramach operacji rozwiązanie (pod względem produktowym, procesowym</w:t>
            </w:r>
            <w:r w:rsidR="00932A23" w:rsidRPr="00B22579">
              <w:rPr>
                <w:rFonts w:cs="Times New Roman"/>
              </w:rPr>
              <w:t xml:space="preserve"> i</w:t>
            </w:r>
            <w:r w:rsidRPr="00B22579">
              <w:rPr>
                <w:rFonts w:cs="Times New Roman"/>
              </w:rPr>
              <w:t xml:space="preserve"> organizac</w:t>
            </w:r>
            <w:r w:rsidR="00932A23" w:rsidRPr="00B22579">
              <w:rPr>
                <w:rFonts w:cs="Times New Roman"/>
              </w:rPr>
              <w:t>yjnym</w:t>
            </w:r>
            <w:r w:rsidRPr="00B22579">
              <w:rPr>
                <w:rFonts w:cs="Times New Roman"/>
              </w:rPr>
              <w:t>)  jest już obecne na obszarze LGD.</w:t>
            </w:r>
          </w:p>
          <w:p w14:paraId="2B6550E2" w14:textId="77777777" w:rsidR="007F2517" w:rsidRPr="00B22579" w:rsidRDefault="007F2517" w:rsidP="00B35F2D">
            <w:pPr>
              <w:rPr>
                <w:rFonts w:cs="Times New Roman"/>
              </w:rPr>
            </w:pPr>
          </w:p>
          <w:p w14:paraId="68DCACE4" w14:textId="77777777" w:rsidR="007F2517" w:rsidRPr="00B22579" w:rsidRDefault="007F2517" w:rsidP="00B35F2D">
            <w:pPr>
              <w:rPr>
                <w:rFonts w:cs="Times New Roman"/>
              </w:rPr>
            </w:pPr>
            <w:r w:rsidRPr="00B22579">
              <w:rPr>
                <w:rFonts w:cs="Times New Roman"/>
                <w:b/>
              </w:rPr>
              <w:t>1 punkt</w:t>
            </w:r>
            <w:r w:rsidRPr="00B22579">
              <w:rPr>
                <w:rFonts w:cs="Times New Roman"/>
              </w:rPr>
              <w:t xml:space="preserve"> – w ramach planowanej operacji zaplanowano wprowadzenie jednego rodzaju innowacyjności (spośród: produktowej, procesowej, organizacyjnej </w:t>
            </w:r>
            <w:r w:rsidR="004E0688" w:rsidRPr="00B22579">
              <w:rPr>
                <w:rFonts w:cs="Times New Roman"/>
              </w:rPr>
              <w:t>,</w:t>
            </w:r>
            <w:r w:rsidRPr="00B22579">
              <w:rPr>
                <w:rFonts w:cs="Times New Roman"/>
              </w:rPr>
              <w:t>która wykorzystuje rozwiązania nieobecne dotychczas na obszarze LGD.</w:t>
            </w:r>
          </w:p>
          <w:p w14:paraId="74E188E8" w14:textId="77777777" w:rsidR="007F2517" w:rsidRPr="00B22579" w:rsidRDefault="007F2517" w:rsidP="00B35F2D">
            <w:pPr>
              <w:rPr>
                <w:rFonts w:cs="Times New Roman"/>
              </w:rPr>
            </w:pPr>
          </w:p>
          <w:p w14:paraId="0B4E2392" w14:textId="77777777" w:rsidR="007F2517" w:rsidRPr="00B22579" w:rsidRDefault="007F2517" w:rsidP="00B35F2D">
            <w:pPr>
              <w:rPr>
                <w:rFonts w:cs="Times New Roman"/>
              </w:rPr>
            </w:pPr>
            <w:r w:rsidRPr="00B22579">
              <w:rPr>
                <w:rFonts w:cs="Times New Roman"/>
                <w:b/>
              </w:rPr>
              <w:t>2 punkty</w:t>
            </w:r>
            <w:r w:rsidRPr="00B22579">
              <w:rPr>
                <w:rFonts w:cs="Times New Roman"/>
              </w:rPr>
              <w:t xml:space="preserve"> – w ramach planowanej operacji zaplanowano wprowadzenie dwóch rodzajów innowacyjności (sp</w:t>
            </w:r>
            <w:r w:rsidR="00932A23" w:rsidRPr="00B22579">
              <w:rPr>
                <w:rFonts w:cs="Times New Roman"/>
              </w:rPr>
              <w:t xml:space="preserve">ośród : </w:t>
            </w:r>
            <w:r w:rsidR="00932A23" w:rsidRPr="00B22579">
              <w:rPr>
                <w:rFonts w:cs="Times New Roman"/>
              </w:rPr>
              <w:lastRenderedPageBreak/>
              <w:t xml:space="preserve">produktowej, procesowej i </w:t>
            </w:r>
            <w:r w:rsidRPr="00B22579">
              <w:rPr>
                <w:rFonts w:cs="Times New Roman"/>
              </w:rPr>
              <w:t xml:space="preserve">  organizacyjnej ), która wykorzystuje rozwiązania nieobecne dotychczas na obszarze LGD.</w:t>
            </w:r>
          </w:p>
          <w:p w14:paraId="4FB7521C" w14:textId="77777777" w:rsidR="007F2517" w:rsidRPr="00B22579" w:rsidRDefault="007F2517" w:rsidP="00B35F2D">
            <w:pPr>
              <w:rPr>
                <w:rFonts w:cs="Times New Roman"/>
              </w:rPr>
            </w:pPr>
          </w:p>
          <w:p w14:paraId="46D5CD3F" w14:textId="77777777" w:rsidR="007F2517" w:rsidRPr="00B22579" w:rsidRDefault="007F2517" w:rsidP="00B35F2D">
            <w:pPr>
              <w:rPr>
                <w:rFonts w:cs="Times New Roman"/>
              </w:rPr>
            </w:pPr>
            <w:r w:rsidRPr="00B22579">
              <w:rPr>
                <w:rFonts w:cs="Times New Roman"/>
                <w:b/>
              </w:rPr>
              <w:t>3 punkty</w:t>
            </w:r>
            <w:r w:rsidRPr="00B22579">
              <w:rPr>
                <w:rFonts w:cs="Times New Roman"/>
              </w:rPr>
              <w:t xml:space="preserve"> – w ramach planowanej operacji zaplanowano wprowadzenie trzech rodzajów innowacyjności (sp</w:t>
            </w:r>
            <w:r w:rsidR="00932A23" w:rsidRPr="00B22579">
              <w:rPr>
                <w:rFonts w:cs="Times New Roman"/>
              </w:rPr>
              <w:t>ośród : produktowej, procesowej i</w:t>
            </w:r>
            <w:r w:rsidRPr="00B22579">
              <w:rPr>
                <w:rFonts w:cs="Times New Roman"/>
              </w:rPr>
              <w:t xml:space="preserve">  organizacyjnej), która wykorzystuje rozwiązania nieobecne dotychczas na obszarze LGD.</w:t>
            </w:r>
          </w:p>
          <w:p w14:paraId="132FB1E5" w14:textId="77777777" w:rsidR="007F2517" w:rsidRPr="00B22579" w:rsidRDefault="007F2517" w:rsidP="00B35F2D">
            <w:pPr>
              <w:rPr>
                <w:rFonts w:cs="Times New Roman"/>
              </w:rPr>
            </w:pPr>
          </w:p>
          <w:p w14:paraId="27C86706" w14:textId="77777777" w:rsidR="007F2517" w:rsidRPr="00B22579" w:rsidRDefault="007F2517" w:rsidP="00B35F2D">
            <w:pPr>
              <w:rPr>
                <w:rFonts w:cs="Times New Roman"/>
              </w:rPr>
            </w:pPr>
          </w:p>
        </w:tc>
      </w:tr>
      <w:tr w:rsidR="00EB4EC0" w:rsidRPr="00B22579" w14:paraId="38415F0C" w14:textId="77777777" w:rsidTr="00F1370D">
        <w:tc>
          <w:tcPr>
            <w:tcW w:w="566" w:type="dxa"/>
          </w:tcPr>
          <w:p w14:paraId="0060CDFB" w14:textId="77777777" w:rsidR="007F2517" w:rsidRPr="00B22579" w:rsidRDefault="008D1E4A" w:rsidP="00B35F2D">
            <w:pPr>
              <w:rPr>
                <w:rFonts w:cs="Times New Roman"/>
                <w:b/>
              </w:rPr>
            </w:pPr>
            <w:r w:rsidRPr="00B22579">
              <w:rPr>
                <w:rFonts w:cs="Times New Roman"/>
                <w:b/>
              </w:rPr>
              <w:lastRenderedPageBreak/>
              <w:t>4</w:t>
            </w:r>
            <w:r w:rsidR="007F2517" w:rsidRPr="00B22579">
              <w:rPr>
                <w:rFonts w:cs="Times New Roman"/>
                <w:b/>
              </w:rPr>
              <w:t>.</w:t>
            </w:r>
          </w:p>
        </w:tc>
        <w:tc>
          <w:tcPr>
            <w:tcW w:w="2788" w:type="dxa"/>
          </w:tcPr>
          <w:p w14:paraId="1CCAB5BB" w14:textId="77777777" w:rsidR="007F2517" w:rsidRPr="00B22579" w:rsidRDefault="009665FD" w:rsidP="00ED3823">
            <w:pPr>
              <w:rPr>
                <w:rFonts w:cs="Times New Roman"/>
                <w:b/>
              </w:rPr>
            </w:pPr>
            <w:r w:rsidRPr="00B22579">
              <w:rPr>
                <w:rFonts w:cs="Times New Roman"/>
                <w:b/>
              </w:rPr>
              <w:t xml:space="preserve">Zaangażowanie partnerstwa na rzecz realizacji planowanej operacji </w:t>
            </w:r>
          </w:p>
        </w:tc>
        <w:tc>
          <w:tcPr>
            <w:tcW w:w="7226" w:type="dxa"/>
          </w:tcPr>
          <w:p w14:paraId="27AA8C78" w14:textId="77777777" w:rsidR="003D0588" w:rsidRPr="00B22579" w:rsidRDefault="00ED3823" w:rsidP="00ED3823">
            <w:pPr>
              <w:rPr>
                <w:rFonts w:cs="Times New Roman"/>
              </w:rPr>
            </w:pPr>
            <w:r w:rsidRPr="00B22579">
              <w:rPr>
                <w:rFonts w:cs="Times New Roman"/>
              </w:rPr>
              <w:t xml:space="preserve">Preferuje się operacje, które będą realizowane w partnerstwie . </w:t>
            </w:r>
          </w:p>
          <w:p w14:paraId="54DBAF09" w14:textId="77777777" w:rsidR="00ED3823" w:rsidRPr="00B22579" w:rsidRDefault="00ED3823" w:rsidP="00ED3823">
            <w:pPr>
              <w:rPr>
                <w:rFonts w:cs="Times New Roman"/>
              </w:rPr>
            </w:pPr>
            <w:r w:rsidRPr="00B22579">
              <w:rPr>
                <w:rFonts w:cs="Times New Roman"/>
              </w:rPr>
              <w:t xml:space="preserve">Wskazane partnerstwo jest uzasadnione zakresem planowanej operacji i zostało potwierdzone w ramach Umowy Partnerskiej. Wzór Umowy Partnerskiej stanowi załącznik nr 2 </w:t>
            </w:r>
            <w:r w:rsidR="00ED5A2A" w:rsidRPr="00B22579">
              <w:rPr>
                <w:rFonts w:cs="Times New Roman"/>
              </w:rPr>
              <w:t xml:space="preserve">do </w:t>
            </w:r>
            <w:r w:rsidRPr="00B22579">
              <w:rPr>
                <w:i/>
              </w:rPr>
              <w:t xml:space="preserve">Lokalnych kryteriów  wyboru operacji </w:t>
            </w:r>
            <w:r w:rsidR="00A421D2" w:rsidRPr="00B22579">
              <w:rPr>
                <w:i/>
              </w:rPr>
              <w:t>, w tym operacji grantowych</w:t>
            </w:r>
            <w:r w:rsidR="0000127A" w:rsidRPr="00B22579">
              <w:rPr>
                <w:i/>
              </w:rPr>
              <w:t xml:space="preserve"> oraz operacji własnych</w:t>
            </w:r>
            <w:r w:rsidR="00A421D2" w:rsidRPr="00B22579">
              <w:rPr>
                <w:rFonts w:cs="Times New Roman"/>
                <w:i/>
              </w:rPr>
              <w:t xml:space="preserve"> wraz z procedurą ustalania bądź zmiany kryteriów</w:t>
            </w:r>
          </w:p>
          <w:p w14:paraId="0AD6C523" w14:textId="77777777" w:rsidR="003B21EA" w:rsidRPr="00B22579" w:rsidRDefault="003B21EA" w:rsidP="003664ED">
            <w:pPr>
              <w:rPr>
                <w:rFonts w:cs="Times New Roman"/>
              </w:rPr>
            </w:pPr>
          </w:p>
        </w:tc>
        <w:tc>
          <w:tcPr>
            <w:tcW w:w="5581" w:type="dxa"/>
          </w:tcPr>
          <w:p w14:paraId="6C559386" w14:textId="77777777" w:rsidR="00ED3823" w:rsidRPr="00B22579" w:rsidRDefault="00ED3823" w:rsidP="00ED3823">
            <w:pPr>
              <w:rPr>
                <w:rFonts w:cs="Times New Roman"/>
              </w:rPr>
            </w:pPr>
            <w:r w:rsidRPr="00B22579">
              <w:rPr>
                <w:rFonts w:cs="Times New Roman"/>
                <w:b/>
              </w:rPr>
              <w:t>0 punktów</w:t>
            </w:r>
            <w:r w:rsidRPr="00B22579">
              <w:rPr>
                <w:rFonts w:cs="Times New Roman"/>
              </w:rPr>
              <w:t xml:space="preserve">- planowana operacja nie będzie realizowana z udziałem partnerów. </w:t>
            </w:r>
          </w:p>
          <w:p w14:paraId="2A096448" w14:textId="77777777" w:rsidR="00ED3823" w:rsidRPr="00B22579" w:rsidRDefault="00ED3823" w:rsidP="00ED3823">
            <w:pPr>
              <w:rPr>
                <w:rFonts w:cs="Times New Roman"/>
                <w:b/>
              </w:rPr>
            </w:pPr>
          </w:p>
          <w:p w14:paraId="4558E783" w14:textId="1B3ABE0A" w:rsidR="00ED3823" w:rsidRPr="00B22579" w:rsidRDefault="006269A9" w:rsidP="00ED3823">
            <w:pPr>
              <w:rPr>
                <w:rFonts w:cs="Times New Roman"/>
                <w:b/>
              </w:rPr>
            </w:pPr>
            <w:r w:rsidRPr="00B22579">
              <w:rPr>
                <w:rFonts w:cs="Times New Roman"/>
                <w:b/>
              </w:rPr>
              <w:t>1</w:t>
            </w:r>
            <w:r w:rsidR="00ED3823" w:rsidRPr="00B22579">
              <w:rPr>
                <w:rFonts w:cs="Times New Roman"/>
                <w:b/>
              </w:rPr>
              <w:t xml:space="preserve"> punkt- </w:t>
            </w:r>
            <w:r w:rsidR="00ED3823" w:rsidRPr="00B22579">
              <w:rPr>
                <w:rFonts w:cs="Times New Roman"/>
              </w:rPr>
              <w:t>planowana operacja będzie realizowana w partnerstwie z co najmniej jednym partnerem, którego zaangażowanie w realizację operacji jest uzasadnione zakresem planowanej operacji i zostało potwierdzone zawarciem Umowy Partnerskiej, którą dołączono do dokumentacji aplikacyjnej.  Zaangażowanie partnera dotyczyć może : wkładu finansowego i/lub rzeczowego ( np. wolontariatu) na rzecz planowanej operacji</w:t>
            </w:r>
            <w:r w:rsidR="006D2282" w:rsidRPr="00B22579">
              <w:rPr>
                <w:rFonts w:cs="Times New Roman"/>
              </w:rPr>
              <w:t xml:space="preserve"> i będzie realizowane na etapie przygotowania dokumentacji aplikacyjnej i/lub  w trakcie realizacji operacji tj. od dnia zawarcia umowy o dofinansowanie operacji do dnia złożenia wniosku o płatność ostateczną. </w:t>
            </w:r>
          </w:p>
          <w:p w14:paraId="7EB65FC2" w14:textId="77777777" w:rsidR="00ED3823" w:rsidRPr="00B22579" w:rsidRDefault="00ED3823" w:rsidP="00ED3823">
            <w:pPr>
              <w:rPr>
                <w:rFonts w:cs="Times New Roman"/>
                <w:b/>
              </w:rPr>
            </w:pPr>
          </w:p>
          <w:p w14:paraId="35848725" w14:textId="77777777" w:rsidR="007F2517" w:rsidRPr="00B22579" w:rsidRDefault="007F2517" w:rsidP="00ED3823">
            <w:pPr>
              <w:rPr>
                <w:rFonts w:cs="Times New Roman"/>
                <w:b/>
              </w:rPr>
            </w:pPr>
          </w:p>
        </w:tc>
      </w:tr>
      <w:tr w:rsidR="00EB4EC0" w:rsidRPr="00B22579" w14:paraId="2099C0C7" w14:textId="77777777" w:rsidTr="00F1370D">
        <w:trPr>
          <w:trHeight w:val="3103"/>
        </w:trPr>
        <w:tc>
          <w:tcPr>
            <w:tcW w:w="566" w:type="dxa"/>
          </w:tcPr>
          <w:p w14:paraId="3EE82993" w14:textId="77777777" w:rsidR="007F2517" w:rsidRPr="00B22579" w:rsidRDefault="008D1E4A" w:rsidP="00B35F2D">
            <w:pPr>
              <w:rPr>
                <w:rFonts w:cs="Times New Roman"/>
                <w:b/>
              </w:rPr>
            </w:pPr>
            <w:r w:rsidRPr="00B22579">
              <w:rPr>
                <w:rFonts w:cs="Times New Roman"/>
                <w:b/>
              </w:rPr>
              <w:lastRenderedPageBreak/>
              <w:t>5</w:t>
            </w:r>
            <w:r w:rsidR="007F2517" w:rsidRPr="00B22579">
              <w:rPr>
                <w:rFonts w:cs="Times New Roman"/>
                <w:b/>
              </w:rPr>
              <w:t>.</w:t>
            </w:r>
          </w:p>
        </w:tc>
        <w:tc>
          <w:tcPr>
            <w:tcW w:w="2788" w:type="dxa"/>
          </w:tcPr>
          <w:p w14:paraId="6B8FBA8D" w14:textId="77777777" w:rsidR="007F2517" w:rsidRPr="00B22579" w:rsidRDefault="00ED3823" w:rsidP="00ED3823">
            <w:pPr>
              <w:rPr>
                <w:rFonts w:cs="Times New Roman"/>
                <w:b/>
              </w:rPr>
            </w:pPr>
            <w:r w:rsidRPr="00B22579">
              <w:rPr>
                <w:rFonts w:cs="Times New Roman"/>
                <w:b/>
              </w:rPr>
              <w:t xml:space="preserve">Zwiększony udział finansowy w realizacji operacji względem wymaganego w dokumentacji konkursowej </w:t>
            </w:r>
          </w:p>
          <w:p w14:paraId="03F49E60" w14:textId="77777777" w:rsidR="00FD6482" w:rsidRPr="00B22579" w:rsidRDefault="00FD6482" w:rsidP="00ED3823">
            <w:pPr>
              <w:rPr>
                <w:rFonts w:cs="Times New Roman"/>
                <w:b/>
              </w:rPr>
            </w:pPr>
          </w:p>
          <w:p w14:paraId="5A6C72C2" w14:textId="77777777" w:rsidR="00C074D2" w:rsidRPr="00B22579" w:rsidRDefault="00FD6482" w:rsidP="001F2204">
            <w:pPr>
              <w:rPr>
                <w:rFonts w:cs="Times New Roman"/>
                <w:b/>
              </w:rPr>
            </w:pPr>
            <w:r w:rsidRPr="00B22579">
              <w:rPr>
                <w:rFonts w:cs="Times New Roman"/>
                <w:b/>
              </w:rPr>
              <w:t>Uwaga</w:t>
            </w:r>
            <w:r w:rsidR="00774796" w:rsidRPr="00B22579">
              <w:rPr>
                <w:rFonts w:cs="Times New Roman"/>
                <w:b/>
              </w:rPr>
              <w:t xml:space="preserve">: </w:t>
            </w:r>
            <w:r w:rsidRPr="00B22579">
              <w:rPr>
                <w:rFonts w:cs="Times New Roman"/>
                <w:b/>
              </w:rPr>
              <w:t>kryte</w:t>
            </w:r>
            <w:r w:rsidR="00B912AF" w:rsidRPr="00B22579">
              <w:rPr>
                <w:rFonts w:cs="Times New Roman"/>
                <w:b/>
              </w:rPr>
              <w:t xml:space="preserve">rium nie dotyczy: </w:t>
            </w:r>
          </w:p>
          <w:p w14:paraId="0D7B6AED" w14:textId="77777777" w:rsidR="00C074D2" w:rsidRPr="00B22579" w:rsidRDefault="00B912AF" w:rsidP="00774796">
            <w:pPr>
              <w:pStyle w:val="Akapitzlist"/>
              <w:numPr>
                <w:ilvl w:val="0"/>
                <w:numId w:val="5"/>
              </w:numPr>
              <w:rPr>
                <w:rFonts w:cs="Times New Roman"/>
                <w:b/>
              </w:rPr>
            </w:pPr>
            <w:r w:rsidRPr="00B22579">
              <w:rPr>
                <w:rFonts w:cs="Times New Roman"/>
                <w:b/>
              </w:rPr>
              <w:t xml:space="preserve">wnioskodawców </w:t>
            </w:r>
            <w:r w:rsidR="00FD6482" w:rsidRPr="00B22579">
              <w:rPr>
                <w:rFonts w:cs="Times New Roman"/>
                <w:b/>
              </w:rPr>
              <w:t>p</w:t>
            </w:r>
            <w:r w:rsidR="001618D1" w:rsidRPr="00B22579">
              <w:rPr>
                <w:rFonts w:cs="Times New Roman"/>
                <w:b/>
              </w:rPr>
              <w:t>rzedsięwzięcia nr 1.1.1 pn.”</w:t>
            </w:r>
            <w:r w:rsidR="001618D1" w:rsidRPr="00B22579">
              <w:rPr>
                <w:sz w:val="20"/>
                <w:szCs w:val="20"/>
              </w:rPr>
              <w:t xml:space="preserve"> </w:t>
            </w:r>
            <w:r w:rsidR="001618D1" w:rsidRPr="00B22579">
              <w:rPr>
                <w:b/>
              </w:rPr>
              <w:t xml:space="preserve">Wsparcie podejmowania działalności gospodarczej </w:t>
            </w:r>
            <w:r w:rsidR="001618D1" w:rsidRPr="006214F8">
              <w:rPr>
                <w:b/>
                <w:strike/>
                <w:color w:val="FF0000"/>
              </w:rPr>
              <w:t xml:space="preserve">(premie na rozpoczęcie działalności gospodarczej w wysokości 50 tys. zł)” </w:t>
            </w:r>
            <w:r w:rsidR="00C074D2" w:rsidRPr="006214F8">
              <w:rPr>
                <w:b/>
                <w:strike/>
                <w:color w:val="FF0000"/>
              </w:rPr>
              <w:t>,</w:t>
            </w:r>
          </w:p>
          <w:p w14:paraId="52C1AF88" w14:textId="77777777" w:rsidR="001618D1" w:rsidRPr="00B22579" w:rsidRDefault="00FD6482" w:rsidP="00774796">
            <w:pPr>
              <w:pStyle w:val="Akapitzlist"/>
              <w:numPr>
                <w:ilvl w:val="0"/>
                <w:numId w:val="5"/>
              </w:numPr>
              <w:rPr>
                <w:rFonts w:cs="Times New Roman"/>
                <w:b/>
              </w:rPr>
            </w:pPr>
            <w:r w:rsidRPr="00B22579">
              <w:rPr>
                <w:b/>
              </w:rPr>
              <w:t>jednostek sektora finansów publicznych</w:t>
            </w:r>
          </w:p>
        </w:tc>
        <w:tc>
          <w:tcPr>
            <w:tcW w:w="7226" w:type="dxa"/>
          </w:tcPr>
          <w:p w14:paraId="6B77DF67" w14:textId="77777777" w:rsidR="00ED3823" w:rsidRPr="00B22579" w:rsidRDefault="00ED3823" w:rsidP="00ED3823">
            <w:pPr>
              <w:rPr>
                <w:rFonts w:cs="Times New Roman"/>
              </w:rPr>
            </w:pPr>
            <w:r w:rsidRPr="00B22579">
              <w:rPr>
                <w:rFonts w:cs="Times New Roman"/>
              </w:rPr>
              <w:t>Preferuje się operacje, których wnioskodawcy planują większy niż wymagany udział finansowy na rzecz realizowanej operacji w ramach kosztów , co pozytywnie przełoży się na osiąganie celów LSR. Zwiększony wkład finansowy wnioskodawcy liczony od kwoty kosztów kwalifikowanych</w:t>
            </w:r>
            <w:r w:rsidR="008628FE" w:rsidRPr="00B22579">
              <w:rPr>
                <w:rFonts w:cs="Times New Roman"/>
              </w:rPr>
              <w:t xml:space="preserve"> </w:t>
            </w:r>
            <w:r w:rsidRPr="00B22579">
              <w:rPr>
                <w:rFonts w:cs="Times New Roman"/>
              </w:rPr>
              <w:t xml:space="preserve"> został wykazany we wniosku o przyznanie pomocy oraz pozostałych dokumentach aplikacyjnych. </w:t>
            </w:r>
          </w:p>
          <w:p w14:paraId="70C25AF1" w14:textId="77777777" w:rsidR="00ED3823" w:rsidRPr="00B22579" w:rsidRDefault="00ED3823" w:rsidP="00ED3823">
            <w:pPr>
              <w:rPr>
                <w:rFonts w:cs="Times New Roman"/>
              </w:rPr>
            </w:pPr>
            <w:r w:rsidRPr="00B22579">
              <w:rPr>
                <w:rFonts w:cs="Times New Roman"/>
              </w:rPr>
              <w:t>Przykład wyliczenia zwiększonego wkładu finansowego wnioskodawcy o 5%:</w:t>
            </w:r>
          </w:p>
          <w:p w14:paraId="6B27B860" w14:textId="77777777" w:rsidR="008712EB" w:rsidRPr="00B22579" w:rsidRDefault="008712EB" w:rsidP="00ED3823">
            <w:pPr>
              <w:rPr>
                <w:rFonts w:cs="Times New Roman"/>
              </w:rPr>
            </w:pPr>
          </w:p>
          <w:p w14:paraId="6DD91935" w14:textId="77777777" w:rsidR="008628FE" w:rsidRPr="00B22579" w:rsidRDefault="008628FE" w:rsidP="00ED3823">
            <w:pPr>
              <w:rPr>
                <w:rFonts w:cs="Times New Roman"/>
              </w:rPr>
            </w:pPr>
            <w:r w:rsidRPr="00B22579">
              <w:rPr>
                <w:rFonts w:cs="Times New Roman"/>
              </w:rPr>
              <w:t xml:space="preserve">Przykład 1. </w:t>
            </w:r>
          </w:p>
          <w:p w14:paraId="3CA8FA78" w14:textId="03998B37" w:rsidR="00ED3823" w:rsidRPr="00B22579" w:rsidRDefault="00ED3823" w:rsidP="00ED3823">
            <w:pPr>
              <w:rPr>
                <w:rFonts w:cs="Times New Roman"/>
              </w:rPr>
            </w:pPr>
            <w:r w:rsidRPr="00B22579">
              <w:rPr>
                <w:rFonts w:cs="Times New Roman"/>
                <w:b/>
              </w:rPr>
              <w:t>Wnioskodawca: podmiot prowadzący działalność gospodarczą ,</w:t>
            </w:r>
            <w:r w:rsidRPr="00B22579">
              <w:rPr>
                <w:rFonts w:cs="Times New Roman"/>
              </w:rPr>
              <w:t xml:space="preserve"> który może wnioskować w  danym naborze o 70% dofinansowania kosztów kwalifikowanych ale nie więcej niż </w:t>
            </w:r>
            <w:r w:rsidRPr="006214F8">
              <w:rPr>
                <w:rFonts w:cs="Times New Roman"/>
                <w:strike/>
                <w:color w:val="FF0000"/>
              </w:rPr>
              <w:t>300 000,00 zł</w:t>
            </w:r>
            <w:r w:rsidR="006214F8" w:rsidRPr="006214F8">
              <w:rPr>
                <w:rFonts w:cs="Times New Roman"/>
                <w:color w:val="FF0000"/>
              </w:rPr>
              <w:t xml:space="preserve"> 500 000,00 zł </w:t>
            </w:r>
            <w:r w:rsidRPr="00B22579">
              <w:rPr>
                <w:rFonts w:cs="Times New Roman"/>
              </w:rPr>
              <w:t>. Koszty k</w:t>
            </w:r>
            <w:r w:rsidR="00F45E98" w:rsidRPr="00B22579">
              <w:rPr>
                <w:rFonts w:cs="Times New Roman"/>
              </w:rPr>
              <w:t>walifikowane projektu wynoszą: 2</w:t>
            </w:r>
            <w:r w:rsidRPr="00B22579">
              <w:rPr>
                <w:rFonts w:cs="Times New Roman"/>
              </w:rPr>
              <w:t>00 000.00 zł, wnioskodawca jest uprawniony do aplikowania o 7</w:t>
            </w:r>
            <w:r w:rsidR="00F45E98" w:rsidRPr="00B22579">
              <w:rPr>
                <w:rFonts w:cs="Times New Roman"/>
              </w:rPr>
              <w:t>0% kosztów kwalifikowanych tj. 2</w:t>
            </w:r>
            <w:r w:rsidRPr="00B22579">
              <w:rPr>
                <w:rFonts w:cs="Times New Roman"/>
              </w:rPr>
              <w:t>00 000,00 zł x 70% =</w:t>
            </w:r>
            <w:r w:rsidR="00F45E98" w:rsidRPr="00B22579">
              <w:rPr>
                <w:rFonts w:cs="Times New Roman"/>
              </w:rPr>
              <w:t xml:space="preserve"> 140</w:t>
            </w:r>
            <w:r w:rsidRPr="00B22579">
              <w:rPr>
                <w:rFonts w:cs="Times New Roman"/>
              </w:rPr>
              <w:t> 000,00 zł ale wnioskuje o 65%</w:t>
            </w:r>
            <w:r w:rsidR="00F45E98" w:rsidRPr="00B22579">
              <w:rPr>
                <w:rFonts w:cs="Times New Roman"/>
              </w:rPr>
              <w:t xml:space="preserve"> kosztów kwalifikowanych tj. 200</w:t>
            </w:r>
            <w:r w:rsidRPr="00B22579">
              <w:rPr>
                <w:rFonts w:cs="Times New Roman"/>
              </w:rPr>
              <w:t> 000,00 zł x 65</w:t>
            </w:r>
            <w:r w:rsidR="00F45E98" w:rsidRPr="00B22579">
              <w:rPr>
                <w:rFonts w:cs="Times New Roman"/>
              </w:rPr>
              <w:t>% = 130</w:t>
            </w:r>
            <w:r w:rsidRPr="00B22579">
              <w:rPr>
                <w:rFonts w:cs="Times New Roman"/>
              </w:rPr>
              <w:t xml:space="preserve"> 000,00 zł czyli o 5% mniej niż wynika z minimalnego poziomu wskazanego w danym naborze. </w:t>
            </w:r>
          </w:p>
          <w:p w14:paraId="399D9CF2" w14:textId="77777777" w:rsidR="001618D1" w:rsidRPr="00B22579" w:rsidRDefault="001618D1" w:rsidP="00ED3823">
            <w:pPr>
              <w:rPr>
                <w:rFonts w:cs="Times New Roman"/>
              </w:rPr>
            </w:pPr>
          </w:p>
          <w:p w14:paraId="6E9AB119" w14:textId="77777777" w:rsidR="00B77FCE" w:rsidRPr="00B22579" w:rsidRDefault="00B77FCE" w:rsidP="00ED3823">
            <w:pPr>
              <w:rPr>
                <w:rFonts w:cs="Times New Roman"/>
              </w:rPr>
            </w:pPr>
          </w:p>
          <w:p w14:paraId="3F890D55" w14:textId="77777777" w:rsidR="008628FE" w:rsidRPr="00B22579" w:rsidRDefault="008628FE" w:rsidP="008628FE">
            <w:pPr>
              <w:rPr>
                <w:rFonts w:cs="Times New Roman"/>
              </w:rPr>
            </w:pPr>
            <w:r w:rsidRPr="00B22579">
              <w:rPr>
                <w:rFonts w:cs="Times New Roman"/>
              </w:rPr>
              <w:t xml:space="preserve">Przykład 2. </w:t>
            </w:r>
          </w:p>
          <w:p w14:paraId="07D15C76" w14:textId="77777777" w:rsidR="004A3BBB" w:rsidRPr="00B22579" w:rsidRDefault="00FD6482" w:rsidP="008628FE">
            <w:pPr>
              <w:rPr>
                <w:rFonts w:cs="Times New Roman"/>
              </w:rPr>
            </w:pPr>
            <w:r w:rsidRPr="00B22579">
              <w:rPr>
                <w:rFonts w:cs="Times New Roman"/>
                <w:b/>
              </w:rPr>
              <w:t>Wnioskodawca: podmiot</w:t>
            </w:r>
            <w:r w:rsidR="0078245F" w:rsidRPr="00B22579">
              <w:rPr>
                <w:rFonts w:cs="Times New Roman"/>
                <w:b/>
              </w:rPr>
              <w:t xml:space="preserve"> </w:t>
            </w:r>
            <w:r w:rsidR="004A3BBB" w:rsidRPr="00B22579">
              <w:rPr>
                <w:rFonts w:cs="Times New Roman"/>
                <w:b/>
              </w:rPr>
              <w:t xml:space="preserve"> </w:t>
            </w:r>
            <w:r w:rsidRPr="00B22579">
              <w:rPr>
                <w:rFonts w:cs="Times New Roman"/>
                <w:b/>
              </w:rPr>
              <w:t>inny niż</w:t>
            </w:r>
            <w:r w:rsidR="0078245F" w:rsidRPr="00B22579">
              <w:rPr>
                <w:rFonts w:cs="Times New Roman"/>
                <w:b/>
              </w:rPr>
              <w:t xml:space="preserve"> prowadzący działalność gospodarczą</w:t>
            </w:r>
            <w:r w:rsidR="0078245F" w:rsidRPr="00B22579">
              <w:rPr>
                <w:rFonts w:cs="Times New Roman"/>
              </w:rPr>
              <w:t xml:space="preserve"> </w:t>
            </w:r>
            <w:r w:rsidRPr="00B22579">
              <w:rPr>
                <w:rFonts w:cs="Times New Roman"/>
              </w:rPr>
              <w:t>, któr</w:t>
            </w:r>
            <w:r w:rsidR="007206B5" w:rsidRPr="00B22579">
              <w:rPr>
                <w:rFonts w:cs="Times New Roman"/>
              </w:rPr>
              <w:t>y</w:t>
            </w:r>
            <w:r w:rsidR="004A3BBB" w:rsidRPr="00B22579">
              <w:rPr>
                <w:rFonts w:cs="Times New Roman"/>
              </w:rPr>
              <w:t xml:space="preserve"> </w:t>
            </w:r>
            <w:r w:rsidR="007206B5" w:rsidRPr="00B22579">
              <w:rPr>
                <w:rFonts w:cs="Times New Roman"/>
              </w:rPr>
              <w:t>może</w:t>
            </w:r>
            <w:r w:rsidR="004A3BBB" w:rsidRPr="00B22579">
              <w:rPr>
                <w:rFonts w:cs="Times New Roman"/>
              </w:rPr>
              <w:t xml:space="preserve"> wnioskować o 100% ko</w:t>
            </w:r>
            <w:r w:rsidR="00F45E98" w:rsidRPr="00B22579">
              <w:rPr>
                <w:rFonts w:cs="Times New Roman"/>
              </w:rPr>
              <w:t>sztów kwalifikowanych operacji. K</w:t>
            </w:r>
            <w:r w:rsidR="00DB6E09" w:rsidRPr="00B22579">
              <w:rPr>
                <w:rFonts w:cs="Times New Roman"/>
              </w:rPr>
              <w:t>oszty kwalifikowane projektu wynoszą: 200 000.00 zł, wnioskodawca jest u</w:t>
            </w:r>
            <w:r w:rsidR="00F45E98" w:rsidRPr="00B22579">
              <w:rPr>
                <w:rFonts w:cs="Times New Roman"/>
              </w:rPr>
              <w:t>prawniony do aplikowania o 100</w:t>
            </w:r>
            <w:r w:rsidR="00DB6E09" w:rsidRPr="00B22579">
              <w:rPr>
                <w:rFonts w:cs="Times New Roman"/>
              </w:rPr>
              <w:t xml:space="preserve"> % kosztów kwalifikowanych tj. </w:t>
            </w:r>
            <w:r w:rsidR="00F45E98" w:rsidRPr="00B22579">
              <w:rPr>
                <w:rFonts w:cs="Times New Roman"/>
              </w:rPr>
              <w:t>200 000,00 zł x 100% = 200 000</w:t>
            </w:r>
            <w:r w:rsidR="00DB6E09" w:rsidRPr="00B22579">
              <w:rPr>
                <w:rFonts w:cs="Times New Roman"/>
              </w:rPr>
              <w:t xml:space="preserve">,00 zł </w:t>
            </w:r>
            <w:r w:rsidR="00F45E98" w:rsidRPr="00B22579">
              <w:rPr>
                <w:rFonts w:cs="Times New Roman"/>
              </w:rPr>
              <w:t>ale wnioskuje o  95 %</w:t>
            </w:r>
            <w:r w:rsidR="00DB6E09" w:rsidRPr="00B22579">
              <w:rPr>
                <w:rFonts w:cs="Times New Roman"/>
              </w:rPr>
              <w:t xml:space="preserve"> kosztów kwalifikowanych tj. </w:t>
            </w:r>
            <w:r w:rsidR="00F45E98" w:rsidRPr="00B22579">
              <w:rPr>
                <w:rFonts w:cs="Times New Roman"/>
              </w:rPr>
              <w:t>200 000,00 zł x 95</w:t>
            </w:r>
            <w:r w:rsidR="00DB6E09" w:rsidRPr="00B22579">
              <w:rPr>
                <w:rFonts w:cs="Times New Roman"/>
              </w:rPr>
              <w:t xml:space="preserve"> % = </w:t>
            </w:r>
            <w:r w:rsidR="00F45E98" w:rsidRPr="00B22579">
              <w:rPr>
                <w:rFonts w:cs="Times New Roman"/>
              </w:rPr>
              <w:t>190 000,00</w:t>
            </w:r>
            <w:r w:rsidR="00DB6E09" w:rsidRPr="00B22579">
              <w:rPr>
                <w:rFonts w:cs="Times New Roman"/>
              </w:rPr>
              <w:t xml:space="preserve"> zł czyli o 5% mniej niż wynika z minimalnego poziomu wskazanego w danym naborze</w:t>
            </w:r>
            <w:r w:rsidR="00F45E98" w:rsidRPr="00B22579">
              <w:rPr>
                <w:rFonts w:cs="Times New Roman"/>
              </w:rPr>
              <w:t>.</w:t>
            </w:r>
          </w:p>
          <w:p w14:paraId="05D4C189" w14:textId="77777777" w:rsidR="008628FE" w:rsidRPr="00B22579" w:rsidRDefault="008628FE" w:rsidP="00ED3823">
            <w:pPr>
              <w:rPr>
                <w:rFonts w:cs="Times New Roman"/>
              </w:rPr>
            </w:pPr>
          </w:p>
          <w:p w14:paraId="4E114DC1" w14:textId="77777777" w:rsidR="007F2517" w:rsidRPr="00B22579" w:rsidRDefault="007F2517" w:rsidP="00ED3823">
            <w:pPr>
              <w:rPr>
                <w:rFonts w:cs="Times New Roman"/>
              </w:rPr>
            </w:pPr>
          </w:p>
        </w:tc>
        <w:tc>
          <w:tcPr>
            <w:tcW w:w="5581" w:type="dxa"/>
          </w:tcPr>
          <w:p w14:paraId="08E0CCAB" w14:textId="77777777" w:rsidR="00ED3823" w:rsidRPr="00B22579" w:rsidRDefault="00ED3823" w:rsidP="00ED3823">
            <w:pPr>
              <w:rPr>
                <w:rFonts w:cs="Times New Roman"/>
              </w:rPr>
            </w:pPr>
            <w:r w:rsidRPr="00B22579">
              <w:rPr>
                <w:rFonts w:cs="Times New Roman"/>
                <w:b/>
              </w:rPr>
              <w:t xml:space="preserve">0 punktów- </w:t>
            </w:r>
            <w:r w:rsidRPr="00B22579">
              <w:rPr>
                <w:rFonts w:cs="Times New Roman"/>
              </w:rPr>
              <w:t>udział finansowy jest zgodny z wymaganym poziomem minimalnym wskazanym w danym naborze</w:t>
            </w:r>
          </w:p>
          <w:p w14:paraId="331870A6" w14:textId="77777777" w:rsidR="00ED3823" w:rsidRPr="00B22579" w:rsidRDefault="00ED3823" w:rsidP="00ED3823">
            <w:pPr>
              <w:rPr>
                <w:rFonts w:cs="Times New Roman"/>
                <w:b/>
              </w:rPr>
            </w:pPr>
          </w:p>
          <w:p w14:paraId="4BA65071" w14:textId="77777777" w:rsidR="00ED3823" w:rsidRPr="00B22579" w:rsidRDefault="00ED3823" w:rsidP="00ED3823">
            <w:pPr>
              <w:rPr>
                <w:rFonts w:cs="Times New Roman"/>
              </w:rPr>
            </w:pPr>
            <w:r w:rsidRPr="00B22579">
              <w:rPr>
                <w:rFonts w:cs="Times New Roman"/>
                <w:b/>
              </w:rPr>
              <w:t xml:space="preserve">2 punkty- </w:t>
            </w:r>
            <w:r w:rsidRPr="00B22579">
              <w:rPr>
                <w:rFonts w:cs="Times New Roman"/>
              </w:rPr>
              <w:t>jeśli wnioskodawca deklaruje udział wkładu własnego  liczonego od wartości kosztów kwalifikowanych większego o minimum 5 punktów procentowych od minimalnego wymaganego w danym konkursie (przy zaokrągleniu do 1 miejsca po przecinku).</w:t>
            </w:r>
          </w:p>
          <w:p w14:paraId="4668EB79" w14:textId="77777777" w:rsidR="00ED3823" w:rsidRPr="00B22579" w:rsidRDefault="00ED3823" w:rsidP="00ED3823">
            <w:pPr>
              <w:rPr>
                <w:rFonts w:cs="Times New Roman"/>
              </w:rPr>
            </w:pPr>
          </w:p>
          <w:p w14:paraId="421E546D" w14:textId="77777777" w:rsidR="007F2517" w:rsidRPr="00B22579" w:rsidRDefault="007F2517" w:rsidP="00321583">
            <w:pPr>
              <w:rPr>
                <w:rFonts w:cs="Times New Roman"/>
                <w:b/>
              </w:rPr>
            </w:pPr>
            <w:r w:rsidRPr="00B22579">
              <w:rPr>
                <w:rFonts w:cs="Times New Roman"/>
                <w:b/>
              </w:rPr>
              <w:t xml:space="preserve"> </w:t>
            </w:r>
          </w:p>
        </w:tc>
      </w:tr>
      <w:tr w:rsidR="00EB4EC0" w:rsidRPr="00B22579" w14:paraId="459B59C6" w14:textId="77777777" w:rsidTr="00F1370D">
        <w:tc>
          <w:tcPr>
            <w:tcW w:w="566" w:type="dxa"/>
          </w:tcPr>
          <w:p w14:paraId="45854A57" w14:textId="77777777" w:rsidR="007F2517" w:rsidRPr="00B22579" w:rsidRDefault="008D1E4A" w:rsidP="00B35F2D">
            <w:pPr>
              <w:rPr>
                <w:rFonts w:cs="Times New Roman"/>
                <w:b/>
              </w:rPr>
            </w:pPr>
            <w:r w:rsidRPr="00B22579">
              <w:rPr>
                <w:rFonts w:cs="Times New Roman"/>
                <w:b/>
              </w:rPr>
              <w:t>6</w:t>
            </w:r>
            <w:r w:rsidR="007F2517" w:rsidRPr="00B22579">
              <w:rPr>
                <w:rFonts w:cs="Times New Roman"/>
                <w:b/>
              </w:rPr>
              <w:t>.</w:t>
            </w:r>
          </w:p>
        </w:tc>
        <w:tc>
          <w:tcPr>
            <w:tcW w:w="2788" w:type="dxa"/>
          </w:tcPr>
          <w:p w14:paraId="2581C05A" w14:textId="77777777" w:rsidR="007F2517" w:rsidRPr="00B22579" w:rsidRDefault="00B94E67" w:rsidP="00B35F2D">
            <w:pPr>
              <w:rPr>
                <w:rFonts w:cs="Times New Roman"/>
                <w:b/>
              </w:rPr>
            </w:pPr>
            <w:r w:rsidRPr="00B22579">
              <w:rPr>
                <w:rFonts w:cs="Times New Roman"/>
                <w:b/>
              </w:rPr>
              <w:t xml:space="preserve">Promocja operacji </w:t>
            </w:r>
          </w:p>
        </w:tc>
        <w:tc>
          <w:tcPr>
            <w:tcW w:w="7226" w:type="dxa"/>
          </w:tcPr>
          <w:p w14:paraId="7DBD00E0" w14:textId="77777777" w:rsidR="007F2517" w:rsidRPr="00B22579" w:rsidRDefault="007F2517" w:rsidP="00F21D38">
            <w:pPr>
              <w:rPr>
                <w:rFonts w:cs="Times New Roman"/>
              </w:rPr>
            </w:pPr>
            <w:r w:rsidRPr="00B22579">
              <w:rPr>
                <w:rFonts w:cs="Times New Roman"/>
              </w:rPr>
              <w:t>Preferuje się operacje zakładaj</w:t>
            </w:r>
            <w:r w:rsidR="00B94E67" w:rsidRPr="00B22579">
              <w:rPr>
                <w:rFonts w:cs="Times New Roman"/>
              </w:rPr>
              <w:t>ące promocję efektów planowanej operacji  oraz uwzględnienie w działaniach promocyj</w:t>
            </w:r>
            <w:r w:rsidR="00F21D38" w:rsidRPr="00B22579">
              <w:rPr>
                <w:rFonts w:cs="Times New Roman"/>
              </w:rPr>
              <w:t xml:space="preserve">nych co najmniej nazwę i logo LGD zgodnych ze wzorem udostępnionym na stronie internetowej LGD tj. </w:t>
            </w:r>
            <w:hyperlink r:id="rId8" w:history="1">
              <w:r w:rsidR="00F21D38" w:rsidRPr="00B22579">
                <w:rPr>
                  <w:rStyle w:val="Hipercze"/>
                  <w:rFonts w:cs="Times New Roman"/>
                  <w:color w:val="auto"/>
                </w:rPr>
                <w:t>www.lgdzpt.pl</w:t>
              </w:r>
            </w:hyperlink>
            <w:r w:rsidR="00F21D38" w:rsidRPr="00B22579">
              <w:rPr>
                <w:rFonts w:cs="Times New Roman"/>
              </w:rPr>
              <w:t xml:space="preserve"> </w:t>
            </w:r>
          </w:p>
        </w:tc>
        <w:tc>
          <w:tcPr>
            <w:tcW w:w="5581" w:type="dxa"/>
          </w:tcPr>
          <w:p w14:paraId="56D79CD1" w14:textId="06E8208C" w:rsidR="007F2517" w:rsidRPr="00B22579" w:rsidRDefault="007F2517" w:rsidP="00B35F2D">
            <w:pPr>
              <w:rPr>
                <w:rFonts w:cs="Times New Roman"/>
                <w:b/>
              </w:rPr>
            </w:pPr>
            <w:r w:rsidRPr="00B22579">
              <w:rPr>
                <w:rFonts w:cs="Times New Roman"/>
                <w:b/>
              </w:rPr>
              <w:t>0 punktów</w:t>
            </w:r>
            <w:r w:rsidRPr="00B22579">
              <w:rPr>
                <w:rFonts w:cs="Times New Roman"/>
              </w:rPr>
              <w:t>- w ramach planowanej operacji nie przewidziano żadnych działań promujących</w:t>
            </w:r>
            <w:r w:rsidR="00B94E67" w:rsidRPr="00B22579">
              <w:rPr>
                <w:rFonts w:cs="Times New Roman"/>
              </w:rPr>
              <w:t xml:space="preserve"> efekty realizacji projektu w trakcie trwania jego realizacji</w:t>
            </w:r>
            <w:r w:rsidRPr="00B22579">
              <w:rPr>
                <w:rFonts w:cs="Times New Roman"/>
              </w:rPr>
              <w:t xml:space="preserve">. </w:t>
            </w:r>
          </w:p>
          <w:p w14:paraId="28A7D91E" w14:textId="77777777" w:rsidR="004E0688" w:rsidRPr="00B22579" w:rsidRDefault="004E0688" w:rsidP="00F21D38">
            <w:pPr>
              <w:rPr>
                <w:rFonts w:cs="Times New Roman"/>
                <w:b/>
              </w:rPr>
            </w:pPr>
          </w:p>
          <w:p w14:paraId="4A41098C" w14:textId="04269543" w:rsidR="00F21D38" w:rsidRPr="007266DB" w:rsidRDefault="007F2517" w:rsidP="00F21D38">
            <w:pPr>
              <w:rPr>
                <w:rFonts w:cs="Times New Roman"/>
                <w:b/>
                <w:color w:val="FF0000"/>
              </w:rPr>
            </w:pPr>
            <w:r w:rsidRPr="00B22579">
              <w:rPr>
                <w:rFonts w:cs="Times New Roman"/>
                <w:b/>
              </w:rPr>
              <w:t xml:space="preserve">1 punkt- </w:t>
            </w:r>
            <w:r w:rsidRPr="00B22579">
              <w:rPr>
                <w:rFonts w:cs="Times New Roman"/>
              </w:rPr>
              <w:t xml:space="preserve">w ramach planowanej operacji zaplanowano </w:t>
            </w:r>
            <w:r w:rsidR="00363AEE" w:rsidRPr="00363AEE">
              <w:rPr>
                <w:rFonts w:cs="Times New Roman"/>
                <w:color w:val="FF0000"/>
              </w:rPr>
              <w:t>i wskazano</w:t>
            </w:r>
            <w:r w:rsidR="002C171D">
              <w:rPr>
                <w:rFonts w:cs="Times New Roman"/>
                <w:color w:val="FF0000"/>
              </w:rPr>
              <w:t xml:space="preserve">  nazwy</w:t>
            </w:r>
            <w:r w:rsidR="00363AEE" w:rsidRPr="00363AEE">
              <w:rPr>
                <w:rFonts w:cs="Times New Roman"/>
                <w:color w:val="FF0000"/>
              </w:rPr>
              <w:t xml:space="preserve">  </w:t>
            </w:r>
            <w:r w:rsidRPr="00B22579">
              <w:rPr>
                <w:rFonts w:cs="Times New Roman"/>
              </w:rPr>
              <w:t>co najmniej 3 dzi</w:t>
            </w:r>
            <w:r w:rsidR="00B94E67" w:rsidRPr="00B22579">
              <w:rPr>
                <w:rFonts w:cs="Times New Roman"/>
              </w:rPr>
              <w:t>ała</w:t>
            </w:r>
            <w:r w:rsidR="007266DB">
              <w:rPr>
                <w:rFonts w:cs="Times New Roman"/>
              </w:rPr>
              <w:t>ń</w:t>
            </w:r>
            <w:r w:rsidR="00B94E67" w:rsidRPr="00B22579">
              <w:rPr>
                <w:rFonts w:cs="Times New Roman"/>
              </w:rPr>
              <w:t xml:space="preserve"> promując</w:t>
            </w:r>
            <w:r w:rsidR="007266DB">
              <w:rPr>
                <w:rFonts w:cs="Times New Roman"/>
              </w:rPr>
              <w:t xml:space="preserve">ych </w:t>
            </w:r>
            <w:r w:rsidR="00B94E67" w:rsidRPr="00B22579">
              <w:rPr>
                <w:rFonts w:cs="Times New Roman"/>
              </w:rPr>
              <w:t xml:space="preserve"> </w:t>
            </w:r>
            <w:r w:rsidRPr="00B22579">
              <w:rPr>
                <w:rFonts w:cs="Times New Roman"/>
              </w:rPr>
              <w:t xml:space="preserve">efekty  </w:t>
            </w:r>
            <w:r w:rsidR="00F21D38" w:rsidRPr="00B22579">
              <w:rPr>
                <w:rFonts w:cs="Times New Roman"/>
              </w:rPr>
              <w:t>realizacji projektu w trakcie trwania jego realizacji</w:t>
            </w:r>
            <w:r w:rsidR="007266DB">
              <w:rPr>
                <w:rFonts w:cs="Times New Roman"/>
              </w:rPr>
              <w:t xml:space="preserve"> </w:t>
            </w:r>
            <w:r w:rsidR="007266DB" w:rsidRPr="007266DB">
              <w:rPr>
                <w:rFonts w:cs="Times New Roman"/>
                <w:color w:val="FF0000"/>
              </w:rPr>
              <w:t xml:space="preserve">oraz wskazano sposób weryfikacji ich wykonania. </w:t>
            </w:r>
          </w:p>
          <w:p w14:paraId="3C181BCC" w14:textId="77777777" w:rsidR="004E0688" w:rsidRPr="00B22579" w:rsidRDefault="004E0688" w:rsidP="00B94E67">
            <w:pPr>
              <w:rPr>
                <w:rFonts w:cs="Times New Roman"/>
                <w:b/>
              </w:rPr>
            </w:pPr>
          </w:p>
          <w:p w14:paraId="03EF3615" w14:textId="56B17044" w:rsidR="00B94E67" w:rsidRPr="00B22579" w:rsidRDefault="007F2517" w:rsidP="00B94E67">
            <w:pPr>
              <w:rPr>
                <w:rFonts w:cs="Times New Roman"/>
              </w:rPr>
            </w:pPr>
            <w:r w:rsidRPr="00B22579">
              <w:rPr>
                <w:rFonts w:cs="Times New Roman"/>
                <w:b/>
              </w:rPr>
              <w:t xml:space="preserve">2 punkty- </w:t>
            </w:r>
            <w:r w:rsidRPr="00B22579">
              <w:rPr>
                <w:rFonts w:cs="Times New Roman"/>
              </w:rPr>
              <w:t xml:space="preserve">w ramach planowanej operacji zaplanowano </w:t>
            </w:r>
            <w:r w:rsidR="00363AEE" w:rsidRPr="00363AEE">
              <w:rPr>
                <w:rFonts w:cs="Times New Roman"/>
                <w:color w:val="FF0000"/>
              </w:rPr>
              <w:t xml:space="preserve">i wskazano </w:t>
            </w:r>
            <w:r w:rsidR="002C171D">
              <w:rPr>
                <w:rFonts w:cs="Times New Roman"/>
                <w:color w:val="FF0000"/>
              </w:rPr>
              <w:t>nazwy</w:t>
            </w:r>
            <w:r w:rsidR="007266DB">
              <w:rPr>
                <w:rFonts w:cs="Times New Roman"/>
                <w:color w:val="FF0000"/>
              </w:rPr>
              <w:t>,</w:t>
            </w:r>
            <w:r w:rsidR="00363AEE" w:rsidRPr="00363AEE">
              <w:rPr>
                <w:rFonts w:cs="Times New Roman"/>
                <w:color w:val="FF0000"/>
              </w:rPr>
              <w:t xml:space="preserve"> </w:t>
            </w:r>
            <w:r w:rsidRPr="00B22579">
              <w:rPr>
                <w:rFonts w:cs="Times New Roman"/>
              </w:rPr>
              <w:t>co najmniej 3 dzi</w:t>
            </w:r>
            <w:r w:rsidR="00B94E67" w:rsidRPr="00B22579">
              <w:rPr>
                <w:rFonts w:cs="Times New Roman"/>
              </w:rPr>
              <w:t>ała</w:t>
            </w:r>
            <w:r w:rsidR="00635C4B">
              <w:rPr>
                <w:rFonts w:cs="Times New Roman"/>
              </w:rPr>
              <w:t>ń</w:t>
            </w:r>
            <w:r w:rsidR="00B94E67" w:rsidRPr="00B22579">
              <w:rPr>
                <w:rFonts w:cs="Times New Roman"/>
              </w:rPr>
              <w:t xml:space="preserve"> promując</w:t>
            </w:r>
            <w:r w:rsidR="00635C4B">
              <w:rPr>
                <w:rFonts w:cs="Times New Roman"/>
              </w:rPr>
              <w:t>ych</w:t>
            </w:r>
            <w:r w:rsidR="00B94E67" w:rsidRPr="00B22579">
              <w:rPr>
                <w:rFonts w:cs="Times New Roman"/>
              </w:rPr>
              <w:t xml:space="preserve"> </w:t>
            </w:r>
            <w:r w:rsidRPr="00B22579">
              <w:rPr>
                <w:rFonts w:cs="Times New Roman"/>
              </w:rPr>
              <w:t xml:space="preserve">efekty  wynikające  z jej </w:t>
            </w:r>
            <w:r w:rsidR="00B94E67" w:rsidRPr="00B22579">
              <w:rPr>
                <w:rFonts w:cs="Times New Roman"/>
              </w:rPr>
              <w:t xml:space="preserve">realizacji </w:t>
            </w:r>
            <w:r w:rsidR="00565B9D" w:rsidRPr="00B22579">
              <w:rPr>
                <w:rFonts w:cs="Times New Roman"/>
              </w:rPr>
              <w:t xml:space="preserve">w trakcie trwania jego realizacji  </w:t>
            </w:r>
            <w:r w:rsidR="007266DB" w:rsidRPr="007266DB">
              <w:rPr>
                <w:rFonts w:cs="Times New Roman"/>
                <w:color w:val="FF0000"/>
              </w:rPr>
              <w:t>oraz wskazano sposób weryfikacji ich wykonania</w:t>
            </w:r>
            <w:r w:rsidR="007266DB">
              <w:rPr>
                <w:rFonts w:cs="Times New Roman"/>
                <w:color w:val="FF0000"/>
              </w:rPr>
              <w:t xml:space="preserve"> </w:t>
            </w:r>
            <w:r w:rsidR="00B94E67" w:rsidRPr="00B22579">
              <w:rPr>
                <w:rFonts w:cs="Times New Roman"/>
              </w:rPr>
              <w:t xml:space="preserve">a także, w ramach prowadzonych działań promocyjnych wykorzystano  </w:t>
            </w:r>
            <w:r w:rsidRPr="00B22579">
              <w:rPr>
                <w:rFonts w:cs="Times New Roman"/>
              </w:rPr>
              <w:t xml:space="preserve"> </w:t>
            </w:r>
            <w:r w:rsidR="00B94E67" w:rsidRPr="00B22579">
              <w:rPr>
                <w:rFonts w:cs="Times New Roman"/>
              </w:rPr>
              <w:t xml:space="preserve">co najmniej </w:t>
            </w:r>
            <w:r w:rsidR="00F21D38" w:rsidRPr="00B22579">
              <w:rPr>
                <w:rFonts w:cs="Times New Roman"/>
              </w:rPr>
              <w:t xml:space="preserve">nazwę i logo LGD zgodnych ze wzorem udostępnionym na stronie internetowej LGD tj. </w:t>
            </w:r>
            <w:hyperlink r:id="rId9" w:history="1">
              <w:r w:rsidR="00F21D38" w:rsidRPr="00B22579">
                <w:rPr>
                  <w:rStyle w:val="Hipercze"/>
                  <w:rFonts w:cs="Times New Roman"/>
                  <w:color w:val="auto"/>
                </w:rPr>
                <w:t>www.lgdzpt.pl</w:t>
              </w:r>
            </w:hyperlink>
            <w:r w:rsidR="00F21D38" w:rsidRPr="00B22579">
              <w:rPr>
                <w:rFonts w:cs="Times New Roman"/>
              </w:rPr>
              <w:t xml:space="preserve"> </w:t>
            </w:r>
            <w:r w:rsidR="00B94E67" w:rsidRPr="00B22579">
              <w:rPr>
                <w:rFonts w:cs="Times New Roman"/>
              </w:rPr>
              <w:t>.</w:t>
            </w:r>
          </w:p>
          <w:p w14:paraId="0AFA765C" w14:textId="77777777" w:rsidR="007F2517" w:rsidRPr="00B22579" w:rsidRDefault="007F2517" w:rsidP="00B94E67">
            <w:pPr>
              <w:rPr>
                <w:rFonts w:cs="Times New Roman"/>
                <w:b/>
              </w:rPr>
            </w:pPr>
          </w:p>
        </w:tc>
      </w:tr>
      <w:tr w:rsidR="00EB4EC0" w:rsidRPr="00B22579" w14:paraId="46B8E3D3" w14:textId="77777777" w:rsidTr="00F1370D">
        <w:tc>
          <w:tcPr>
            <w:tcW w:w="566" w:type="dxa"/>
          </w:tcPr>
          <w:p w14:paraId="28DA9449" w14:textId="583C0D88" w:rsidR="008D1E4A" w:rsidRPr="00F1370D" w:rsidRDefault="00EB4EC0" w:rsidP="00B35F2D">
            <w:pPr>
              <w:rPr>
                <w:rFonts w:cs="Times New Roman"/>
                <w:b/>
              </w:rPr>
            </w:pPr>
            <w:r w:rsidRPr="00F1370D">
              <w:rPr>
                <w:rFonts w:cs="Times New Roman"/>
                <w:b/>
              </w:rPr>
              <w:lastRenderedPageBreak/>
              <w:t>7</w:t>
            </w:r>
            <w:r w:rsidR="008D1E4A" w:rsidRPr="00F1370D">
              <w:rPr>
                <w:rFonts w:cs="Times New Roman"/>
                <w:b/>
              </w:rPr>
              <w:t>.</w:t>
            </w:r>
          </w:p>
        </w:tc>
        <w:tc>
          <w:tcPr>
            <w:tcW w:w="2788" w:type="dxa"/>
          </w:tcPr>
          <w:p w14:paraId="647782AB" w14:textId="77777777" w:rsidR="008D1E4A" w:rsidRPr="00B22579" w:rsidRDefault="008D1E4A" w:rsidP="00290708">
            <w:pPr>
              <w:rPr>
                <w:rFonts w:cs="Times New Roman"/>
                <w:b/>
              </w:rPr>
            </w:pPr>
            <w:r w:rsidRPr="00B22579">
              <w:rPr>
                <w:b/>
              </w:rPr>
              <w:t>Wnioskowana kwota pomocy</w:t>
            </w:r>
            <w:r w:rsidRPr="00B22579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7226" w:type="dxa"/>
          </w:tcPr>
          <w:p w14:paraId="57DCC544" w14:textId="77777777" w:rsidR="00B77FCE" w:rsidRPr="00B22579" w:rsidRDefault="00B77FCE" w:rsidP="00290708">
            <w:pPr>
              <w:rPr>
                <w:rFonts w:cs="Times New Roman"/>
                <w:b/>
              </w:rPr>
            </w:pPr>
            <w:r w:rsidRPr="00B22579">
              <w:rPr>
                <w:b/>
              </w:rPr>
              <w:t xml:space="preserve">Dotyczy wyłącznie operacji w zakresie </w:t>
            </w:r>
            <w:r w:rsidRPr="00B22579">
              <w:rPr>
                <w:rFonts w:cs="Times New Roman"/>
                <w:b/>
              </w:rPr>
              <w:t xml:space="preserve">Przedsięwzięcia 1.2.1. </w:t>
            </w:r>
          </w:p>
          <w:p w14:paraId="4B88B82A" w14:textId="77777777" w:rsidR="00B77FCE" w:rsidRPr="00B22579" w:rsidRDefault="00B77FCE" w:rsidP="00290708">
            <w:pPr>
              <w:rPr>
                <w:b/>
              </w:rPr>
            </w:pPr>
          </w:p>
          <w:p w14:paraId="570E03C4" w14:textId="77777777" w:rsidR="008D1E4A" w:rsidRPr="00B22579" w:rsidRDefault="008D1E4A" w:rsidP="00290708">
            <w:pPr>
              <w:rPr>
                <w:b/>
              </w:rPr>
            </w:pPr>
            <w:r w:rsidRPr="00B22579">
              <w:t xml:space="preserve">Preferuje się  operacje o niższej wartości wnioskowanej pomocy, </w:t>
            </w:r>
            <w:r w:rsidRPr="00B22579">
              <w:rPr>
                <w:rFonts w:cs="Times New Roman"/>
              </w:rPr>
              <w:t>co pozytywnie przełoży się na osiąganie celów LSR</w:t>
            </w:r>
            <w:r w:rsidRPr="00B22579">
              <w:t xml:space="preserve"> i umożliwi otrzymanie dotacji przez większą liczbę osób z obszaru, a tym samym stworzenie większej li</w:t>
            </w:r>
            <w:r w:rsidR="00B77FCE" w:rsidRPr="00B22579">
              <w:t xml:space="preserve">czby miejsc pracy i zmniejszenie poziomu </w:t>
            </w:r>
            <w:r w:rsidRPr="00B22579">
              <w:t xml:space="preserve"> bezrobocia.</w:t>
            </w:r>
          </w:p>
        </w:tc>
        <w:tc>
          <w:tcPr>
            <w:tcW w:w="5581" w:type="dxa"/>
          </w:tcPr>
          <w:p w14:paraId="4FB34E3E" w14:textId="77777777" w:rsidR="008D1E4A" w:rsidRPr="00B22579" w:rsidRDefault="008D1E4A" w:rsidP="008D1E4A">
            <w:r w:rsidRPr="00B22579">
              <w:rPr>
                <w:b/>
              </w:rPr>
              <w:t>0 punktów</w:t>
            </w:r>
            <w:r w:rsidRPr="00B22579">
              <w:t xml:space="preserve"> – wnioskowana kwota pomocy wynosi powyżej 200 tys. zł </w:t>
            </w:r>
            <w:r w:rsidR="000E4DCB" w:rsidRPr="00B22579">
              <w:t>.</w:t>
            </w:r>
          </w:p>
          <w:p w14:paraId="64519722" w14:textId="02914703" w:rsidR="008D1E4A" w:rsidRPr="00B22579" w:rsidRDefault="001F2204" w:rsidP="008D1E4A">
            <w:r w:rsidRPr="00B22579">
              <w:rPr>
                <w:b/>
              </w:rPr>
              <w:t xml:space="preserve">6 </w:t>
            </w:r>
            <w:r w:rsidR="001B4BAA" w:rsidRPr="00B22579">
              <w:rPr>
                <w:b/>
              </w:rPr>
              <w:t>punktów</w:t>
            </w:r>
            <w:r w:rsidR="008D1E4A" w:rsidRPr="00B22579">
              <w:t xml:space="preserve"> – wnioskowana kwota pomocy wynosi  </w:t>
            </w:r>
            <w:r w:rsidR="007C5049" w:rsidRPr="00B22579">
              <w:t>nie więcej niż 200 tys. zł.</w:t>
            </w:r>
            <w:r w:rsidR="00C074D2" w:rsidRPr="00B22579">
              <w:t xml:space="preserve"> </w:t>
            </w:r>
            <w:r w:rsidR="008D1E4A" w:rsidRPr="00B22579">
              <w:t xml:space="preserve"> </w:t>
            </w:r>
          </w:p>
          <w:p w14:paraId="291FDEF3" w14:textId="77777777" w:rsidR="008D1E4A" w:rsidRPr="00B22579" w:rsidRDefault="008D1E4A" w:rsidP="00B35F2D">
            <w:pPr>
              <w:rPr>
                <w:b/>
              </w:rPr>
            </w:pPr>
          </w:p>
        </w:tc>
      </w:tr>
      <w:tr w:rsidR="00EB4EC0" w:rsidRPr="00B22579" w14:paraId="304AA165" w14:textId="77777777" w:rsidTr="00F1370D">
        <w:tc>
          <w:tcPr>
            <w:tcW w:w="566" w:type="dxa"/>
          </w:tcPr>
          <w:p w14:paraId="3E08DD6F" w14:textId="0E7318D0" w:rsidR="003F14B2" w:rsidRPr="00F1370D" w:rsidRDefault="00EB4EC0" w:rsidP="00B35F2D">
            <w:pPr>
              <w:rPr>
                <w:rFonts w:cs="Times New Roman"/>
                <w:b/>
              </w:rPr>
            </w:pPr>
            <w:r w:rsidRPr="00F1370D">
              <w:rPr>
                <w:rFonts w:cs="Times New Roman"/>
                <w:b/>
              </w:rPr>
              <w:t>8.</w:t>
            </w:r>
          </w:p>
        </w:tc>
        <w:tc>
          <w:tcPr>
            <w:tcW w:w="2788" w:type="dxa"/>
          </w:tcPr>
          <w:p w14:paraId="7523C59C" w14:textId="77777777" w:rsidR="003F14B2" w:rsidRPr="00B22579" w:rsidRDefault="003F14B2" w:rsidP="00290708">
            <w:pPr>
              <w:rPr>
                <w:rFonts w:cs="Times New Roman"/>
                <w:b/>
              </w:rPr>
            </w:pPr>
            <w:r w:rsidRPr="00B22579">
              <w:rPr>
                <w:b/>
              </w:rPr>
              <w:t>Wspieranie ochrony środowiska i   przeciwdziałani</w:t>
            </w:r>
            <w:r w:rsidR="000E4DCB" w:rsidRPr="00B22579">
              <w:rPr>
                <w:b/>
              </w:rPr>
              <w:t>e</w:t>
            </w:r>
            <w:r w:rsidRPr="00B22579">
              <w:rPr>
                <w:b/>
              </w:rPr>
              <w:t xml:space="preserve"> zmianom klimatu</w:t>
            </w:r>
            <w:r w:rsidR="0043026A" w:rsidRPr="00B22579">
              <w:rPr>
                <w:rStyle w:val="Odwoanieprzypisudolnego"/>
                <w:rFonts w:cs="Times New Roman"/>
                <w:b/>
              </w:rPr>
              <w:footnoteReference w:id="2"/>
            </w:r>
          </w:p>
        </w:tc>
        <w:tc>
          <w:tcPr>
            <w:tcW w:w="7226" w:type="dxa"/>
          </w:tcPr>
          <w:p w14:paraId="7860ED27" w14:textId="77777777" w:rsidR="0043026A" w:rsidRPr="00B22579" w:rsidRDefault="0043026A" w:rsidP="0043026A">
            <w:pPr>
              <w:rPr>
                <w:b/>
              </w:rPr>
            </w:pPr>
            <w:r w:rsidRPr="00B22579">
              <w:rPr>
                <w:b/>
              </w:rPr>
              <w:t>Dotyczy wyłącznie operacji w zakresie rozwoju przedsiębiorczości tj. przedsięwzięć nr 1.1.1 oraz 1.2.1.</w:t>
            </w:r>
          </w:p>
          <w:p w14:paraId="3976D832" w14:textId="77777777" w:rsidR="0043026A" w:rsidRPr="00B22579" w:rsidRDefault="0043026A" w:rsidP="00290708">
            <w:pPr>
              <w:rPr>
                <w:b/>
              </w:rPr>
            </w:pPr>
          </w:p>
          <w:p w14:paraId="1F50C6B7" w14:textId="77777777" w:rsidR="003F14B2" w:rsidRPr="00B22579" w:rsidRDefault="003F14B2" w:rsidP="00290708">
            <w:r w:rsidRPr="00B22579">
              <w:t>Preferuje się operacje</w:t>
            </w:r>
            <w:r w:rsidR="000E4DCB" w:rsidRPr="00B22579">
              <w:t>, w ramach których wnioskodawca przewiduje zastosowanie  rozwiązań/ działań  związanych</w:t>
            </w:r>
            <w:r w:rsidRPr="00B22579">
              <w:t xml:space="preserve"> z wspieraniem ochrony środowiska </w:t>
            </w:r>
            <w:r w:rsidR="000E4DCB" w:rsidRPr="00B22579">
              <w:t xml:space="preserve">i </w:t>
            </w:r>
            <w:r w:rsidRPr="00B22579">
              <w:t xml:space="preserve">przeciwdziałaniem zmianom klimatu. </w:t>
            </w:r>
          </w:p>
          <w:p w14:paraId="78E41812" w14:textId="77777777" w:rsidR="000E4DCB" w:rsidRPr="00B22579" w:rsidRDefault="000E4DCB" w:rsidP="00290708"/>
          <w:p w14:paraId="617C5037" w14:textId="77777777" w:rsidR="002F5B52" w:rsidRPr="00B22579" w:rsidRDefault="002F5B52" w:rsidP="00290708"/>
          <w:p w14:paraId="791E3A8C" w14:textId="77777777" w:rsidR="003F14B2" w:rsidRPr="00B22579" w:rsidRDefault="003F14B2" w:rsidP="002F5B52"/>
        </w:tc>
        <w:tc>
          <w:tcPr>
            <w:tcW w:w="5581" w:type="dxa"/>
          </w:tcPr>
          <w:p w14:paraId="17B914A2" w14:textId="77777777" w:rsidR="003F14B2" w:rsidRPr="00B22579" w:rsidRDefault="003F14B2" w:rsidP="003F14B2">
            <w:r w:rsidRPr="00B22579">
              <w:rPr>
                <w:b/>
              </w:rPr>
              <w:t>0 punktów</w:t>
            </w:r>
            <w:r w:rsidRPr="00B22579">
              <w:t xml:space="preserve"> –</w:t>
            </w:r>
            <w:r w:rsidR="000E4DCB" w:rsidRPr="00B22579">
              <w:t xml:space="preserve">w ramach planowanej  operacji nie przewidziano  </w:t>
            </w:r>
            <w:r w:rsidRPr="00B22579">
              <w:t>zastosowania rozwiązań/działań związanych z wspieraniem ochrony środowiska i  przeciwdziałaniem  zmianom klimatu</w:t>
            </w:r>
            <w:r w:rsidR="000E4DCB" w:rsidRPr="00B22579">
              <w:t>.</w:t>
            </w:r>
          </w:p>
          <w:p w14:paraId="3259436C" w14:textId="77777777" w:rsidR="003F14B2" w:rsidRPr="00B22579" w:rsidRDefault="003F14B2" w:rsidP="003F14B2"/>
          <w:p w14:paraId="257C6565" w14:textId="77777777" w:rsidR="003F14B2" w:rsidRPr="00B22579" w:rsidRDefault="003F14B2" w:rsidP="000E4DCB">
            <w:pPr>
              <w:rPr>
                <w:b/>
              </w:rPr>
            </w:pPr>
            <w:r w:rsidRPr="00B22579">
              <w:rPr>
                <w:b/>
              </w:rPr>
              <w:t>2 punkty</w:t>
            </w:r>
            <w:r w:rsidRPr="00B22579">
              <w:t xml:space="preserve">  - </w:t>
            </w:r>
            <w:r w:rsidR="000E4DCB" w:rsidRPr="00B22579">
              <w:t xml:space="preserve">w ramach planowanej operacji przewidziano  </w:t>
            </w:r>
            <w:r w:rsidRPr="00B22579">
              <w:t>zastosowanie rozwiązań/działań związanych z wspieraniem ochrony środowiska i  przeciwdziałaniem</w:t>
            </w:r>
            <w:r w:rsidR="000E4DCB" w:rsidRPr="00B22579">
              <w:t xml:space="preserve"> zmianom klimatu. Rodzaj i wartość  kosztów zastosowania tych rozwiązań/ działań,  wskazano w dokumentacji aplikacyjnej ( w tym obowiązkowo w zestawieniu rzeczowo-finansowym wniosku o przyznanie pomocy). </w:t>
            </w:r>
            <w:r w:rsidR="00460790" w:rsidRPr="00B22579">
              <w:t>Dodatkowo, p</w:t>
            </w:r>
            <w:r w:rsidR="000E4DCB" w:rsidRPr="00B22579">
              <w:t xml:space="preserve">lanowane </w:t>
            </w:r>
            <w:r w:rsidR="000E4DCB" w:rsidRPr="00B22579">
              <w:lastRenderedPageBreak/>
              <w:t xml:space="preserve">koszty zastosowania tych działań/ rozwiązań  </w:t>
            </w:r>
            <w:r w:rsidR="000E4DCB" w:rsidRPr="00B22579">
              <w:rPr>
                <w:b/>
              </w:rPr>
              <w:t>wynoszą co najmniej 10% wnioskowanej kwoty pomocy.</w:t>
            </w:r>
            <w:r w:rsidR="000E4DCB" w:rsidRPr="00B22579">
              <w:t xml:space="preserve"> </w:t>
            </w:r>
          </w:p>
        </w:tc>
      </w:tr>
      <w:tr w:rsidR="00EB4EC0" w:rsidRPr="00B22579" w14:paraId="69BD4AC3" w14:textId="77777777" w:rsidTr="00F1370D">
        <w:tc>
          <w:tcPr>
            <w:tcW w:w="566" w:type="dxa"/>
          </w:tcPr>
          <w:p w14:paraId="3A1E6108" w14:textId="38D1ADEA" w:rsidR="00B765DE" w:rsidRPr="00F1370D" w:rsidRDefault="00EB4EC0" w:rsidP="00B35F2D">
            <w:pPr>
              <w:rPr>
                <w:rFonts w:cs="Times New Roman"/>
                <w:b/>
              </w:rPr>
            </w:pPr>
            <w:r w:rsidRPr="00F1370D">
              <w:rPr>
                <w:rFonts w:cs="Times New Roman"/>
                <w:b/>
              </w:rPr>
              <w:lastRenderedPageBreak/>
              <w:t>9</w:t>
            </w:r>
            <w:r w:rsidR="00B765DE" w:rsidRPr="00F1370D">
              <w:rPr>
                <w:rFonts w:cs="Times New Roman"/>
                <w:b/>
              </w:rPr>
              <w:t>.</w:t>
            </w:r>
          </w:p>
        </w:tc>
        <w:tc>
          <w:tcPr>
            <w:tcW w:w="2788" w:type="dxa"/>
          </w:tcPr>
          <w:p w14:paraId="3A7D325E" w14:textId="77777777" w:rsidR="00B765DE" w:rsidRPr="00B22579" w:rsidRDefault="00B765DE" w:rsidP="00290708">
            <w:pPr>
              <w:rPr>
                <w:rFonts w:cs="Times New Roman"/>
                <w:b/>
              </w:rPr>
            </w:pPr>
            <w:r w:rsidRPr="00B22579">
              <w:rPr>
                <w:rFonts w:cs="Times New Roman"/>
                <w:b/>
              </w:rPr>
              <w:t xml:space="preserve">Wsparcie operacji realizowanych w miejscowościach zamieszkałych przez mniej niż 5 tys. </w:t>
            </w:r>
            <w:r w:rsidR="006B6A7B" w:rsidRPr="00B22579">
              <w:rPr>
                <w:rFonts w:cs="Times New Roman"/>
                <w:b/>
              </w:rPr>
              <w:t>mie</w:t>
            </w:r>
            <w:r w:rsidRPr="00B22579">
              <w:rPr>
                <w:rFonts w:cs="Times New Roman"/>
                <w:b/>
              </w:rPr>
              <w:t xml:space="preserve">szkańców </w:t>
            </w:r>
          </w:p>
        </w:tc>
        <w:tc>
          <w:tcPr>
            <w:tcW w:w="7226" w:type="dxa"/>
          </w:tcPr>
          <w:p w14:paraId="70021E68" w14:textId="77777777" w:rsidR="00290708" w:rsidRPr="00B22579" w:rsidRDefault="00290708" w:rsidP="00290708">
            <w:pPr>
              <w:rPr>
                <w:rFonts w:cs="Times New Roman"/>
                <w:b/>
              </w:rPr>
            </w:pPr>
            <w:r w:rsidRPr="00B22579">
              <w:rPr>
                <w:b/>
              </w:rPr>
              <w:t xml:space="preserve">Dotyczy  operacji </w:t>
            </w:r>
            <w:r w:rsidR="004976EE" w:rsidRPr="00B22579">
              <w:rPr>
                <w:b/>
              </w:rPr>
              <w:t xml:space="preserve">w </w:t>
            </w:r>
            <w:r w:rsidRPr="00B22579">
              <w:rPr>
                <w:b/>
              </w:rPr>
              <w:t>zakresie innym niż rozwój przedsiębiorczości tj. przedsięwzięć nr 1.1.1 oraz 1.2.1</w:t>
            </w:r>
          </w:p>
          <w:p w14:paraId="1C5568F4" w14:textId="77777777" w:rsidR="00290708" w:rsidRPr="00B22579" w:rsidRDefault="00290708" w:rsidP="00290708">
            <w:pPr>
              <w:rPr>
                <w:rFonts w:cs="Times New Roman"/>
                <w:b/>
              </w:rPr>
            </w:pPr>
          </w:p>
          <w:p w14:paraId="13A82525" w14:textId="77777777" w:rsidR="00B765DE" w:rsidRPr="00B22579" w:rsidRDefault="00290708" w:rsidP="00290708">
            <w:pPr>
              <w:rPr>
                <w:rFonts w:cs="Times New Roman"/>
              </w:rPr>
            </w:pPr>
            <w:r w:rsidRPr="00B22579">
              <w:rPr>
                <w:rFonts w:cs="Times New Roman"/>
              </w:rPr>
              <w:t xml:space="preserve">Preferuje się realizację operacji </w:t>
            </w:r>
            <w:r w:rsidR="007F4B5B" w:rsidRPr="00B22579">
              <w:rPr>
                <w:rFonts w:cs="Times New Roman"/>
              </w:rPr>
              <w:t xml:space="preserve">w miejscowościach zamieszkałych przez mniej niż 5 tys. mieszkańców </w:t>
            </w:r>
          </w:p>
        </w:tc>
        <w:tc>
          <w:tcPr>
            <w:tcW w:w="5581" w:type="dxa"/>
          </w:tcPr>
          <w:p w14:paraId="34A5C160" w14:textId="77777777" w:rsidR="00B765DE" w:rsidRPr="00B22579" w:rsidRDefault="006B6A7B" w:rsidP="00B35F2D">
            <w:r w:rsidRPr="00B22579">
              <w:rPr>
                <w:b/>
              </w:rPr>
              <w:t>0 punktów</w:t>
            </w:r>
            <w:r w:rsidRPr="00B22579">
              <w:t xml:space="preserve">- planowana operacja będzie realizowana na terenie miejscowości zamieszkałej przez 5 tys. lub więcej mieszkańców </w:t>
            </w:r>
            <w:r w:rsidR="00027015" w:rsidRPr="00B22579">
              <w:t xml:space="preserve"> liczonych</w:t>
            </w:r>
            <w:r w:rsidR="00FB161F" w:rsidRPr="00B22579">
              <w:t xml:space="preserve"> według stanu </w:t>
            </w:r>
            <w:r w:rsidR="00027015" w:rsidRPr="00B22579">
              <w:t>na 31 grudnia roku poprzedzającego rok złożen</w:t>
            </w:r>
            <w:r w:rsidR="00B77FCE" w:rsidRPr="00B22579">
              <w:t xml:space="preserve">ia wniosku o przyznanie pomocy </w:t>
            </w:r>
            <w:r w:rsidR="0048701C" w:rsidRPr="00B22579">
              <w:t xml:space="preserve">/ wniosku o powierzenie grantu. </w:t>
            </w:r>
          </w:p>
          <w:p w14:paraId="55F85DE9" w14:textId="77777777" w:rsidR="006B6A7B" w:rsidRPr="00B22579" w:rsidRDefault="006B6A7B" w:rsidP="00B35F2D">
            <w:pPr>
              <w:rPr>
                <w:rFonts w:cs="Times New Roman"/>
                <w:b/>
              </w:rPr>
            </w:pPr>
          </w:p>
          <w:p w14:paraId="51FF426F" w14:textId="562E3340" w:rsidR="006B6A7B" w:rsidRPr="00B22579" w:rsidRDefault="006B6A7B" w:rsidP="00B35F2D">
            <w:r w:rsidRPr="00B22579">
              <w:rPr>
                <w:rFonts w:cs="Times New Roman"/>
                <w:b/>
              </w:rPr>
              <w:t xml:space="preserve">1 punkt- </w:t>
            </w:r>
            <w:r w:rsidRPr="00B22579">
              <w:t>planowana operacja będzie realizowana na terenie miejscowości zamieszkałej przez mniej niż 5 tys. mieszkańców</w:t>
            </w:r>
            <w:r w:rsidR="00027015" w:rsidRPr="00B22579">
              <w:t xml:space="preserve"> liczonych </w:t>
            </w:r>
            <w:r w:rsidR="00FB161F" w:rsidRPr="00B22579">
              <w:t xml:space="preserve">według stanu </w:t>
            </w:r>
            <w:r w:rsidR="00027015" w:rsidRPr="00B22579">
              <w:t>na 31 grudnia roku poprzedzającego rok złoże</w:t>
            </w:r>
            <w:r w:rsidR="00B77FCE" w:rsidRPr="00B22579">
              <w:t>nia wniosku o przyznanie pomocy</w:t>
            </w:r>
            <w:r w:rsidR="0048701C" w:rsidRPr="00B22579">
              <w:t>/ wniosku o powierzenie grantu</w:t>
            </w:r>
            <w:r w:rsidR="00027015" w:rsidRPr="00B22579">
              <w:t>.</w:t>
            </w:r>
          </w:p>
          <w:p w14:paraId="48A47F87" w14:textId="77777777" w:rsidR="006B6A7B" w:rsidRPr="00B22579" w:rsidRDefault="006B6A7B" w:rsidP="00B35F2D">
            <w:pPr>
              <w:rPr>
                <w:rFonts w:cs="Times New Roman"/>
              </w:rPr>
            </w:pPr>
          </w:p>
        </w:tc>
      </w:tr>
      <w:tr w:rsidR="00EB4EC0" w:rsidRPr="00B22579" w14:paraId="1551D399" w14:textId="77777777" w:rsidTr="00F1370D">
        <w:tc>
          <w:tcPr>
            <w:tcW w:w="566" w:type="dxa"/>
          </w:tcPr>
          <w:p w14:paraId="703C6B50" w14:textId="13357E52" w:rsidR="005F2580" w:rsidRPr="00F1370D" w:rsidRDefault="005F2580" w:rsidP="00B35F2D">
            <w:pPr>
              <w:rPr>
                <w:rFonts w:cs="Times New Roman"/>
                <w:b/>
              </w:rPr>
            </w:pPr>
            <w:r w:rsidRPr="00F1370D">
              <w:rPr>
                <w:rFonts w:cs="Times New Roman"/>
                <w:b/>
              </w:rPr>
              <w:t>1</w:t>
            </w:r>
            <w:r w:rsidR="00EB4EC0" w:rsidRPr="00F1370D">
              <w:rPr>
                <w:rFonts w:cs="Times New Roman"/>
                <w:b/>
              </w:rPr>
              <w:t>0</w:t>
            </w:r>
            <w:r w:rsidRPr="00F1370D">
              <w:rPr>
                <w:rFonts w:cs="Times New Roman"/>
                <w:b/>
              </w:rPr>
              <w:t>.</w:t>
            </w:r>
          </w:p>
        </w:tc>
        <w:tc>
          <w:tcPr>
            <w:tcW w:w="2788" w:type="dxa"/>
          </w:tcPr>
          <w:p w14:paraId="58EDD0BA" w14:textId="4B629A86" w:rsidR="005F2580" w:rsidRPr="00B22579" w:rsidRDefault="005F2580" w:rsidP="00290708">
            <w:pPr>
              <w:rPr>
                <w:rFonts w:cs="Times New Roman"/>
                <w:b/>
              </w:rPr>
            </w:pPr>
            <w:r w:rsidRPr="00B22579">
              <w:rPr>
                <w:rFonts w:cs="Times New Roman"/>
                <w:b/>
              </w:rPr>
              <w:t>Wsparcie operacji dotyczących zakupu maszyn, urządzeń i wyposażenia</w:t>
            </w:r>
            <w:r w:rsidR="000B27C2" w:rsidRPr="00B22579">
              <w:rPr>
                <w:rStyle w:val="Odwoanieprzypisudolnego"/>
                <w:rFonts w:cs="Times New Roman"/>
                <w:b/>
              </w:rPr>
              <w:footnoteReference w:id="3"/>
            </w:r>
            <w:r w:rsidRPr="00B22579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7226" w:type="dxa"/>
          </w:tcPr>
          <w:p w14:paraId="321A512D" w14:textId="77777777" w:rsidR="005F2580" w:rsidRPr="00B22579" w:rsidRDefault="005F2580" w:rsidP="005F2580">
            <w:pPr>
              <w:rPr>
                <w:b/>
              </w:rPr>
            </w:pPr>
            <w:r w:rsidRPr="00B22579">
              <w:rPr>
                <w:b/>
              </w:rPr>
              <w:t>Dotyczy wyłącznie operacji w zakresie rozwoju przedsiębiorczości tj. przedsięwzięć nr 1.1.1 oraz 1.2.1.</w:t>
            </w:r>
          </w:p>
          <w:p w14:paraId="2A6106B5" w14:textId="77777777" w:rsidR="005F2580" w:rsidRPr="00B22579" w:rsidRDefault="005F2580" w:rsidP="00290708">
            <w:pPr>
              <w:rPr>
                <w:bCs/>
              </w:rPr>
            </w:pPr>
          </w:p>
          <w:p w14:paraId="366D425E" w14:textId="5550256A" w:rsidR="005F2580" w:rsidRPr="00B22579" w:rsidRDefault="005F2580" w:rsidP="00290708">
            <w:pPr>
              <w:rPr>
                <w:bCs/>
              </w:rPr>
            </w:pPr>
            <w:r w:rsidRPr="00B22579">
              <w:rPr>
                <w:bCs/>
              </w:rPr>
              <w:t>Preferuje się  operacje zakładające</w:t>
            </w:r>
            <w:r w:rsidR="00372458" w:rsidRPr="00B22579">
              <w:rPr>
                <w:bCs/>
              </w:rPr>
              <w:t xml:space="preserve"> </w:t>
            </w:r>
            <w:r w:rsidR="00635C4B" w:rsidRPr="00635C4B">
              <w:rPr>
                <w:bCs/>
                <w:color w:val="FF0000"/>
              </w:rPr>
              <w:t xml:space="preserve">wyłącznie </w:t>
            </w:r>
            <w:r w:rsidR="00372458" w:rsidRPr="00B22579">
              <w:rPr>
                <w:bCs/>
              </w:rPr>
              <w:t xml:space="preserve">zakup niezbędnego </w:t>
            </w:r>
            <w:r w:rsidR="006269A9" w:rsidRPr="00B22579">
              <w:rPr>
                <w:bCs/>
              </w:rPr>
              <w:t>wy</w:t>
            </w:r>
            <w:r w:rsidR="00372458" w:rsidRPr="00B22579">
              <w:rPr>
                <w:bCs/>
              </w:rPr>
              <w:t>posażenia w ramach planowanej lub rozwijanej działalności gospodarczej w tym: maszyn, urządzeń, sprzętu, wyposażenia biurowego</w:t>
            </w:r>
            <w:r w:rsidRPr="00B22579">
              <w:rPr>
                <w:bCs/>
              </w:rPr>
              <w:t xml:space="preserve">, </w:t>
            </w:r>
            <w:r w:rsidR="00363AEE" w:rsidRPr="00363AEE">
              <w:rPr>
                <w:bCs/>
                <w:color w:val="FF0000"/>
              </w:rPr>
              <w:t>nie wymagających uzyskania prawomocnego pozwoleni</w:t>
            </w:r>
            <w:r w:rsidR="007266DB">
              <w:rPr>
                <w:bCs/>
                <w:color w:val="FF0000"/>
              </w:rPr>
              <w:t>a</w:t>
            </w:r>
            <w:r w:rsidR="00363AEE" w:rsidRPr="00363AEE">
              <w:rPr>
                <w:bCs/>
                <w:color w:val="FF0000"/>
              </w:rPr>
              <w:t xml:space="preserve">  na budowę lub zgłoszenia robót budowlanych</w:t>
            </w:r>
            <w:r w:rsidR="00635C4B">
              <w:rPr>
                <w:bCs/>
                <w:color w:val="FF0000"/>
              </w:rPr>
              <w:t>,</w:t>
            </w:r>
            <w:r w:rsidR="00363AEE" w:rsidRPr="00363AEE">
              <w:rPr>
                <w:bCs/>
                <w:color w:val="FF0000"/>
              </w:rPr>
              <w:t xml:space="preserve"> </w:t>
            </w:r>
            <w:r w:rsidRPr="00B22579">
              <w:rPr>
                <w:bCs/>
              </w:rPr>
              <w:t xml:space="preserve">co pozytywnie przełoży się na </w:t>
            </w:r>
            <w:r w:rsidR="00372458" w:rsidRPr="00B22579">
              <w:rPr>
                <w:bCs/>
              </w:rPr>
              <w:t xml:space="preserve">szybsze zrealizowanie operacji </w:t>
            </w:r>
            <w:r w:rsidRPr="00B22579">
              <w:rPr>
                <w:bCs/>
              </w:rPr>
              <w:t xml:space="preserve"> </w:t>
            </w:r>
            <w:r w:rsidR="00372458" w:rsidRPr="00B22579">
              <w:rPr>
                <w:bCs/>
              </w:rPr>
              <w:t xml:space="preserve">i osiągniecie </w:t>
            </w:r>
            <w:r w:rsidRPr="00B22579">
              <w:rPr>
                <w:bCs/>
              </w:rPr>
              <w:t>celów.</w:t>
            </w:r>
          </w:p>
        </w:tc>
        <w:tc>
          <w:tcPr>
            <w:tcW w:w="5581" w:type="dxa"/>
          </w:tcPr>
          <w:p w14:paraId="55B9B910" w14:textId="15BA0873" w:rsidR="00F318A2" w:rsidRPr="00B22579" w:rsidRDefault="00372458" w:rsidP="00372458">
            <w:pPr>
              <w:rPr>
                <w:bCs/>
              </w:rPr>
            </w:pPr>
            <w:r w:rsidRPr="00B22579">
              <w:rPr>
                <w:b/>
              </w:rPr>
              <w:t>0 punktów</w:t>
            </w:r>
            <w:r w:rsidRPr="00B22579">
              <w:rPr>
                <w:bCs/>
              </w:rPr>
              <w:t xml:space="preserve"> – </w:t>
            </w:r>
            <w:r w:rsidR="00F318A2" w:rsidRPr="00B22579">
              <w:rPr>
                <w:bCs/>
              </w:rPr>
              <w:t>planowana operacja dotyczy, w części lub w całości,  przeprowadzenia  działań inwestycyjnych związanych z budową i/lub przebudową, i/lub remontem, i/lub modernizacją</w:t>
            </w:r>
            <w:r w:rsidR="00F318A2" w:rsidRPr="00363AEE">
              <w:rPr>
                <w:bCs/>
                <w:strike/>
                <w:color w:val="FF0000"/>
              </w:rPr>
              <w:t xml:space="preserve">  budynku wraz z otoczeniem lub lokalu , w którym jest lub będzie prowadzona działalność gospodarcza. </w:t>
            </w:r>
          </w:p>
          <w:p w14:paraId="2762717A" w14:textId="77777777" w:rsidR="00F318A2" w:rsidRPr="00B22579" w:rsidRDefault="00F318A2" w:rsidP="00372458">
            <w:pPr>
              <w:rPr>
                <w:bCs/>
              </w:rPr>
            </w:pPr>
          </w:p>
          <w:p w14:paraId="6EE6FC7B" w14:textId="791DBC69" w:rsidR="00372458" w:rsidRPr="00363AEE" w:rsidRDefault="005A48C9" w:rsidP="00372458">
            <w:pPr>
              <w:rPr>
                <w:bCs/>
                <w:strike/>
                <w:color w:val="FF0000"/>
              </w:rPr>
            </w:pPr>
            <w:r w:rsidRPr="00F1370D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372458" w:rsidRPr="00B22579">
              <w:rPr>
                <w:b/>
              </w:rPr>
              <w:t xml:space="preserve"> punkty</w:t>
            </w:r>
            <w:r w:rsidR="00372458" w:rsidRPr="00B22579">
              <w:rPr>
                <w:bCs/>
              </w:rPr>
              <w:t xml:space="preserve"> –</w:t>
            </w:r>
            <w:r w:rsidR="00F318A2" w:rsidRPr="00B22579">
              <w:rPr>
                <w:bCs/>
              </w:rPr>
              <w:t xml:space="preserve">planowana operacja nie dotyczy przeprowadzenia  działań inwestycyjnych związanych z budową i/lub przebudową, i/lub remontem, i/lub modernizacją  </w:t>
            </w:r>
            <w:r w:rsidR="00F318A2" w:rsidRPr="00363AEE">
              <w:rPr>
                <w:bCs/>
                <w:strike/>
                <w:color w:val="FF0000"/>
              </w:rPr>
              <w:t>budynku wraz z otoczeniem lub lokalu , w którym jest lub będzie prowadzona działalność gospodarcza.</w:t>
            </w:r>
            <w:r w:rsidR="00372458" w:rsidRPr="00363AEE">
              <w:rPr>
                <w:bCs/>
                <w:strike/>
                <w:color w:val="FF0000"/>
              </w:rPr>
              <w:t xml:space="preserve"> </w:t>
            </w:r>
          </w:p>
          <w:p w14:paraId="1897DEFA" w14:textId="246D6F99" w:rsidR="005F2580" w:rsidRPr="00B22579" w:rsidRDefault="005F2580" w:rsidP="00372458">
            <w:pPr>
              <w:rPr>
                <w:b/>
              </w:rPr>
            </w:pPr>
          </w:p>
        </w:tc>
      </w:tr>
      <w:tr w:rsidR="00EB4EC0" w:rsidRPr="00B22579" w14:paraId="69327004" w14:textId="77777777" w:rsidTr="00F1370D">
        <w:tc>
          <w:tcPr>
            <w:tcW w:w="566" w:type="dxa"/>
          </w:tcPr>
          <w:p w14:paraId="23BC877B" w14:textId="070C23E4" w:rsidR="00EB4EC0" w:rsidRPr="00B22579" w:rsidRDefault="00EB4EC0" w:rsidP="00B35F2D">
            <w:pPr>
              <w:rPr>
                <w:rFonts w:cs="Times New Roman"/>
                <w:b/>
              </w:rPr>
            </w:pPr>
            <w:r w:rsidRPr="00F1370D">
              <w:rPr>
                <w:rFonts w:cs="Times New Roman"/>
                <w:b/>
              </w:rPr>
              <w:t>11.</w:t>
            </w:r>
          </w:p>
        </w:tc>
        <w:tc>
          <w:tcPr>
            <w:tcW w:w="2788" w:type="dxa"/>
          </w:tcPr>
          <w:p w14:paraId="12A648BC" w14:textId="36442599" w:rsidR="00EB4EC0" w:rsidRPr="00F1370D" w:rsidRDefault="00EB4EC0" w:rsidP="00290708">
            <w:pPr>
              <w:rPr>
                <w:rFonts w:cs="Times New Roman"/>
                <w:b/>
              </w:rPr>
            </w:pPr>
            <w:r w:rsidRPr="00F1370D">
              <w:rPr>
                <w:rFonts w:cs="Times New Roman"/>
                <w:b/>
              </w:rPr>
              <w:t xml:space="preserve">Miejsce </w:t>
            </w:r>
            <w:r w:rsidRPr="00363AEE">
              <w:rPr>
                <w:rFonts w:cs="Times New Roman"/>
                <w:b/>
                <w:strike/>
                <w:color w:val="FF0000"/>
              </w:rPr>
              <w:t>zamieszkania</w:t>
            </w:r>
            <w:r w:rsidR="00363AEE" w:rsidRPr="00363AEE">
              <w:rPr>
                <w:rFonts w:cs="Times New Roman"/>
                <w:b/>
                <w:strike/>
                <w:color w:val="FF0000"/>
              </w:rPr>
              <w:t xml:space="preserve"> </w:t>
            </w:r>
            <w:r w:rsidR="00363AEE" w:rsidRPr="00363AEE">
              <w:rPr>
                <w:rFonts w:cs="Times New Roman"/>
                <w:b/>
                <w:color w:val="FF0000"/>
              </w:rPr>
              <w:t xml:space="preserve">zameldowania </w:t>
            </w:r>
            <w:r w:rsidRPr="00F1370D">
              <w:rPr>
                <w:rFonts w:cs="Times New Roman"/>
                <w:b/>
              </w:rPr>
              <w:lastRenderedPageBreak/>
              <w:t xml:space="preserve">/wykonywania działalności gospodarczej </w:t>
            </w:r>
          </w:p>
        </w:tc>
        <w:tc>
          <w:tcPr>
            <w:tcW w:w="7226" w:type="dxa"/>
          </w:tcPr>
          <w:p w14:paraId="43710300" w14:textId="76034528" w:rsidR="00EB4EC0" w:rsidRPr="00F1370D" w:rsidRDefault="00EB4EC0" w:rsidP="00EB4EC0">
            <w:pPr>
              <w:rPr>
                <w:b/>
              </w:rPr>
            </w:pPr>
            <w:r w:rsidRPr="00F1370D">
              <w:rPr>
                <w:b/>
              </w:rPr>
              <w:lastRenderedPageBreak/>
              <w:t>Dotyczy wyłącznie operacji w zakresie rozwoju przedsiębiorczości tj. przedsięwzięć nr 1.1.1 oraz 1.2.1.</w:t>
            </w:r>
          </w:p>
          <w:p w14:paraId="72D9B013" w14:textId="5C0F2E1C" w:rsidR="00EB4EC0" w:rsidRPr="00F1370D" w:rsidRDefault="00EB4EC0" w:rsidP="00EB4EC0">
            <w:pPr>
              <w:rPr>
                <w:bCs/>
              </w:rPr>
            </w:pPr>
            <w:r w:rsidRPr="00F1370D">
              <w:rPr>
                <w:bCs/>
              </w:rPr>
              <w:lastRenderedPageBreak/>
              <w:t xml:space="preserve">Preferuje się  wnioskodawców, którzy na dzień złożenia wniosku mają miejsce </w:t>
            </w:r>
            <w:r w:rsidRPr="00363AEE">
              <w:rPr>
                <w:bCs/>
                <w:strike/>
                <w:color w:val="FF0000"/>
              </w:rPr>
              <w:t>zamieszkania</w:t>
            </w:r>
            <w:r w:rsidR="00363AEE">
              <w:rPr>
                <w:bCs/>
              </w:rPr>
              <w:t xml:space="preserve"> </w:t>
            </w:r>
            <w:r w:rsidR="00363AEE" w:rsidRPr="00363AEE">
              <w:rPr>
                <w:bCs/>
                <w:color w:val="FF0000"/>
              </w:rPr>
              <w:t>zameldowania</w:t>
            </w:r>
            <w:r w:rsidRPr="00F1370D">
              <w:rPr>
                <w:bCs/>
              </w:rPr>
              <w:t>/prowadzą działalność gospodarczą (posiadają siedzibę lub oddział) na obszarze LSR od co najmniej 12 miesięcy</w:t>
            </w:r>
            <w:r w:rsidR="00083798" w:rsidRPr="00F1370D">
              <w:rPr>
                <w:bCs/>
              </w:rPr>
              <w:t xml:space="preserve">. </w:t>
            </w:r>
          </w:p>
          <w:p w14:paraId="53FE915C" w14:textId="2BD258C7" w:rsidR="00083798" w:rsidRPr="00F1370D" w:rsidRDefault="00083798" w:rsidP="00EB4EC0">
            <w:pPr>
              <w:rPr>
                <w:bCs/>
              </w:rPr>
            </w:pPr>
            <w:r w:rsidRPr="00F1370D">
              <w:rPr>
                <w:bCs/>
              </w:rPr>
              <w:t xml:space="preserve">W przypadku przedsięwzięcia 1.1.1 weryfikowane jest miejsce </w:t>
            </w:r>
            <w:r w:rsidRPr="00363AEE">
              <w:rPr>
                <w:bCs/>
                <w:strike/>
                <w:color w:val="FF0000"/>
              </w:rPr>
              <w:t>zamieszkania</w:t>
            </w:r>
            <w:r w:rsidR="00363AEE" w:rsidRPr="00363AEE">
              <w:rPr>
                <w:bCs/>
                <w:strike/>
                <w:color w:val="FF0000"/>
              </w:rPr>
              <w:t xml:space="preserve"> </w:t>
            </w:r>
            <w:r w:rsidR="00363AEE" w:rsidRPr="00363AEE">
              <w:rPr>
                <w:bCs/>
                <w:color w:val="FF0000"/>
              </w:rPr>
              <w:t xml:space="preserve">zameldowania </w:t>
            </w:r>
            <w:r w:rsidRPr="00363AEE">
              <w:rPr>
                <w:bCs/>
                <w:color w:val="FF0000"/>
              </w:rPr>
              <w:t xml:space="preserve"> </w:t>
            </w:r>
            <w:r w:rsidRPr="00F1370D">
              <w:rPr>
                <w:bCs/>
              </w:rPr>
              <w:t xml:space="preserve">a w </w:t>
            </w:r>
            <w:r w:rsidR="004C6C58" w:rsidRPr="00F1370D">
              <w:rPr>
                <w:bCs/>
              </w:rPr>
              <w:t>przypadku przedsięwzięcia 1.2.1 weryfikowane jest miejsce prowadzenia działalności gospodarczej (adres siedziby lub oddziału).</w:t>
            </w:r>
          </w:p>
          <w:p w14:paraId="79AB132E" w14:textId="77777777" w:rsidR="00083798" w:rsidRPr="00F1370D" w:rsidRDefault="00083798" w:rsidP="00EB4EC0">
            <w:pPr>
              <w:rPr>
                <w:b/>
              </w:rPr>
            </w:pPr>
          </w:p>
          <w:p w14:paraId="10411FFA" w14:textId="5D8D14B1" w:rsidR="00083798" w:rsidRPr="00F1370D" w:rsidRDefault="00083798" w:rsidP="00EB4EC0">
            <w:pPr>
              <w:rPr>
                <w:bCs/>
              </w:rPr>
            </w:pPr>
            <w:r w:rsidRPr="00F1370D">
              <w:rPr>
                <w:bCs/>
              </w:rPr>
              <w:t xml:space="preserve">Warunek jest weryfikowany na podstawie zapisów we wniosku znajdujących </w:t>
            </w:r>
            <w:r w:rsidR="00962E81" w:rsidRPr="00F1370D">
              <w:rPr>
                <w:bCs/>
              </w:rPr>
              <w:t xml:space="preserve">obowiązkowo </w:t>
            </w:r>
            <w:r w:rsidRPr="00F1370D">
              <w:rPr>
                <w:bCs/>
              </w:rPr>
              <w:t>potwierdzenie w załącznikach</w:t>
            </w:r>
            <w:r w:rsidR="00363AEE">
              <w:rPr>
                <w:bCs/>
              </w:rPr>
              <w:t xml:space="preserve"> - </w:t>
            </w:r>
            <w:r w:rsidRPr="00F1370D">
              <w:rPr>
                <w:bCs/>
              </w:rPr>
              <w:t xml:space="preserve"> zaświadczenie z urzędu gminy oraz informacji dodatkowych możliwych do sprawdzeniach w KRS, CEIDG. </w:t>
            </w:r>
          </w:p>
        </w:tc>
        <w:tc>
          <w:tcPr>
            <w:tcW w:w="5581" w:type="dxa"/>
          </w:tcPr>
          <w:p w14:paraId="73F8BCCD" w14:textId="022507BA" w:rsidR="00EB4EC0" w:rsidRPr="00F1370D" w:rsidRDefault="00EB4EC0" w:rsidP="00EB4EC0">
            <w:pPr>
              <w:rPr>
                <w:bCs/>
              </w:rPr>
            </w:pPr>
            <w:r w:rsidRPr="00F1370D">
              <w:rPr>
                <w:b/>
              </w:rPr>
              <w:lastRenderedPageBreak/>
              <w:t>0 punktów</w:t>
            </w:r>
            <w:r w:rsidRPr="00F1370D">
              <w:rPr>
                <w:bCs/>
              </w:rPr>
              <w:t xml:space="preserve"> – wnioskodawca nie wykazał w dokumentacji aplikacyjnej, iż na dzień złożenia wniosku ma miejsce </w:t>
            </w:r>
            <w:r w:rsidRPr="00363AEE">
              <w:rPr>
                <w:bCs/>
                <w:strike/>
                <w:color w:val="FF0000"/>
              </w:rPr>
              <w:lastRenderedPageBreak/>
              <w:t>zamieszkania</w:t>
            </w:r>
            <w:r w:rsidR="00363AEE">
              <w:rPr>
                <w:bCs/>
              </w:rPr>
              <w:t xml:space="preserve"> </w:t>
            </w:r>
            <w:r w:rsidR="00363AEE" w:rsidRPr="00363AEE">
              <w:rPr>
                <w:bCs/>
                <w:color w:val="FF0000"/>
              </w:rPr>
              <w:t>zameldowania</w:t>
            </w:r>
            <w:r w:rsidR="00363AEE">
              <w:rPr>
                <w:bCs/>
              </w:rPr>
              <w:t xml:space="preserve"> </w:t>
            </w:r>
            <w:r w:rsidRPr="00F1370D">
              <w:rPr>
                <w:bCs/>
              </w:rPr>
              <w:t>/prowadzi działalność gospodarczą (posiada siedzibę lub oddział) na obszarze LSR od co najmniej 12 miesięcy</w:t>
            </w:r>
            <w:r w:rsidR="004C6C58" w:rsidRPr="00F1370D">
              <w:rPr>
                <w:bCs/>
              </w:rPr>
              <w:t>.</w:t>
            </w:r>
          </w:p>
          <w:p w14:paraId="286FFC23" w14:textId="77777777" w:rsidR="00EB4EC0" w:rsidRPr="00F1370D" w:rsidRDefault="00EB4EC0" w:rsidP="00EB4EC0">
            <w:pPr>
              <w:rPr>
                <w:bCs/>
              </w:rPr>
            </w:pPr>
          </w:p>
          <w:p w14:paraId="342BB341" w14:textId="74C02B5C" w:rsidR="00EB4EC0" w:rsidRPr="00F1370D" w:rsidRDefault="00EB4EC0" w:rsidP="00EB4EC0">
            <w:pPr>
              <w:rPr>
                <w:bCs/>
              </w:rPr>
            </w:pPr>
            <w:r w:rsidRPr="00F1370D">
              <w:rPr>
                <w:b/>
              </w:rPr>
              <w:t>2 punkty</w:t>
            </w:r>
            <w:r w:rsidRPr="00F1370D">
              <w:rPr>
                <w:bCs/>
              </w:rPr>
              <w:t xml:space="preserve"> – wnioskodawca  wykazał w dokumentacji aplikacyjnej, iż na dzień złożenia wniosku ma miejsce </w:t>
            </w:r>
            <w:r w:rsidRPr="00363AEE">
              <w:rPr>
                <w:bCs/>
                <w:strike/>
                <w:color w:val="FF0000"/>
              </w:rPr>
              <w:t>zamieszkania</w:t>
            </w:r>
            <w:r w:rsidR="00363AEE" w:rsidRPr="00363AEE">
              <w:rPr>
                <w:bCs/>
                <w:color w:val="FF0000"/>
              </w:rPr>
              <w:t xml:space="preserve"> zameldowania</w:t>
            </w:r>
            <w:r w:rsidRPr="00F1370D">
              <w:rPr>
                <w:bCs/>
              </w:rPr>
              <w:t>/prowadzi działalność gospodarczą (posiada siedzibę lub oddział) na obszarze LSR od co najmniej 12 miesięcy</w:t>
            </w:r>
            <w:r w:rsidR="004C6C58" w:rsidRPr="00F1370D">
              <w:rPr>
                <w:bCs/>
              </w:rPr>
              <w:t>.</w:t>
            </w:r>
          </w:p>
          <w:p w14:paraId="2D747ED5" w14:textId="0B888E0C" w:rsidR="00EB4EC0" w:rsidRPr="00F1370D" w:rsidRDefault="00EB4EC0" w:rsidP="00372458">
            <w:pPr>
              <w:rPr>
                <w:b/>
              </w:rPr>
            </w:pPr>
          </w:p>
        </w:tc>
      </w:tr>
    </w:tbl>
    <w:p w14:paraId="20ECD61D" w14:textId="77777777" w:rsidR="00B77FCE" w:rsidRPr="00B22579" w:rsidRDefault="00B77FCE" w:rsidP="00E1546E">
      <w:pPr>
        <w:spacing w:after="0" w:line="240" w:lineRule="auto"/>
        <w:jc w:val="both"/>
        <w:rPr>
          <w:rFonts w:cs="Times New Roman"/>
          <w:b/>
        </w:rPr>
      </w:pPr>
    </w:p>
    <w:p w14:paraId="38DEDD31" w14:textId="77777777" w:rsidR="00A91B5B" w:rsidRPr="00B22579" w:rsidRDefault="0069036A" w:rsidP="00E1546E">
      <w:pPr>
        <w:spacing w:after="0" w:line="240" w:lineRule="auto"/>
        <w:jc w:val="both"/>
        <w:rPr>
          <w:rFonts w:cs="Times New Roman"/>
          <w:b/>
        </w:rPr>
      </w:pPr>
      <w:r w:rsidRPr="00B22579">
        <w:rPr>
          <w:rFonts w:cs="Times New Roman"/>
          <w:b/>
        </w:rPr>
        <w:t>UWAGA:</w:t>
      </w:r>
      <w:r w:rsidRPr="00B22579">
        <w:rPr>
          <w:rFonts w:cs="Times New Roman"/>
          <w:b/>
        </w:rPr>
        <w:br/>
        <w:t xml:space="preserve">Operacja w wyniku oceny w zakresie lokalnych kryteriów wyboru </w:t>
      </w:r>
      <w:r w:rsidR="00073024" w:rsidRPr="00B22579">
        <w:rPr>
          <w:b/>
        </w:rPr>
        <w:t>operacji</w:t>
      </w:r>
      <w:r w:rsidR="00B61C90" w:rsidRPr="00B22579">
        <w:rPr>
          <w:b/>
        </w:rPr>
        <w:t xml:space="preserve">, w tym operacji grantowych </w:t>
      </w:r>
      <w:r w:rsidR="00CD5653" w:rsidRPr="00B22579">
        <w:rPr>
          <w:b/>
        </w:rPr>
        <w:t xml:space="preserve">oraz operacji własnych </w:t>
      </w:r>
      <w:r w:rsidR="00073024" w:rsidRPr="00B22579">
        <w:rPr>
          <w:rFonts w:cs="Times New Roman"/>
          <w:b/>
        </w:rPr>
        <w:t xml:space="preserve">musi uzyskać co </w:t>
      </w:r>
      <w:r w:rsidRPr="00B22579">
        <w:rPr>
          <w:rFonts w:cs="Times New Roman"/>
          <w:b/>
        </w:rPr>
        <w:t>najmniej</w:t>
      </w:r>
      <w:r w:rsidR="00073024" w:rsidRPr="00B22579">
        <w:rPr>
          <w:rFonts w:cs="Times New Roman"/>
          <w:b/>
        </w:rPr>
        <w:t xml:space="preserve"> 50% możliwej do uzyskania  liczby punktów tj. :</w:t>
      </w:r>
    </w:p>
    <w:p w14:paraId="58D885A7" w14:textId="2AF215A7" w:rsidR="00DB1DF4" w:rsidRPr="00B22579" w:rsidRDefault="0091276A" w:rsidP="00DB1D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7</w:t>
      </w:r>
      <w:r w:rsidR="00DB1DF4" w:rsidRPr="00B22579">
        <w:rPr>
          <w:rFonts w:cs="Times New Roman"/>
          <w:b/>
        </w:rPr>
        <w:t xml:space="preserve"> punktów dla wnioskodawców będących jednostką sektora finansów publicznych, aby podlegała dalszej ocenie w zakresie kryteriów specyficznych,</w:t>
      </w:r>
    </w:p>
    <w:p w14:paraId="058C443E" w14:textId="5B06C69D" w:rsidR="006A4C6C" w:rsidRPr="00B22579" w:rsidRDefault="000B27C2" w:rsidP="00E1546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b/>
        </w:rPr>
      </w:pPr>
      <w:r w:rsidRPr="00B22579">
        <w:rPr>
          <w:rFonts w:cs="Times New Roman"/>
          <w:b/>
        </w:rPr>
        <w:t>10</w:t>
      </w:r>
      <w:r w:rsidR="00A91B5B" w:rsidRPr="00B22579">
        <w:rPr>
          <w:rFonts w:cs="Times New Roman"/>
          <w:b/>
        </w:rPr>
        <w:t xml:space="preserve"> punktów dla </w:t>
      </w:r>
      <w:r w:rsidR="00E1546E" w:rsidRPr="00B22579">
        <w:rPr>
          <w:rFonts w:cs="Times New Roman"/>
          <w:b/>
        </w:rPr>
        <w:t xml:space="preserve">osób fizycznych nie prowadzących działalności gospodarczej tj. </w:t>
      </w:r>
      <w:r w:rsidR="00A91B5B" w:rsidRPr="00B22579">
        <w:rPr>
          <w:rFonts w:cs="Times New Roman"/>
          <w:b/>
        </w:rPr>
        <w:t xml:space="preserve">wnioskodawców w ramach przedsięwzięcia 1.1.1 Wsparcie podejmowania działalności </w:t>
      </w:r>
      <w:r w:rsidR="00E1546E" w:rsidRPr="00B22579">
        <w:rPr>
          <w:rFonts w:cs="Times New Roman"/>
          <w:b/>
        </w:rPr>
        <w:t>gospodarczej</w:t>
      </w:r>
      <w:r w:rsidR="00A91B5B" w:rsidRPr="00B22579">
        <w:rPr>
          <w:rFonts w:cs="Times New Roman"/>
          <w:b/>
        </w:rPr>
        <w:t>,</w:t>
      </w:r>
      <w:r w:rsidR="00D2227A" w:rsidRPr="00B22579">
        <w:rPr>
          <w:rFonts w:cs="Times New Roman"/>
          <w:b/>
        </w:rPr>
        <w:t xml:space="preserve"> aby podlegała dalszej ocenie w zakresie kryteriów specyficznych,</w:t>
      </w:r>
      <w:r w:rsidR="00E1546E" w:rsidRPr="00B22579">
        <w:rPr>
          <w:rFonts w:cs="Times New Roman"/>
          <w:b/>
        </w:rPr>
        <w:t xml:space="preserve"> </w:t>
      </w:r>
    </w:p>
    <w:p w14:paraId="7122B990" w14:textId="16AE82B2" w:rsidR="00B32878" w:rsidRPr="00B22579" w:rsidRDefault="000B27C2" w:rsidP="00B3287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b/>
        </w:rPr>
      </w:pPr>
      <w:r w:rsidRPr="00B22579">
        <w:rPr>
          <w:rFonts w:cs="Times New Roman"/>
          <w:b/>
        </w:rPr>
        <w:t>14</w:t>
      </w:r>
      <w:r w:rsidR="00B32878" w:rsidRPr="00B22579">
        <w:rPr>
          <w:rFonts w:cs="Times New Roman"/>
          <w:b/>
        </w:rPr>
        <w:t xml:space="preserve"> punktów  dla podmiotów wykonujących działalność gospodarczą tj. wnioskodawców w ramach przedsięwzięcia 1.2.1 </w:t>
      </w:r>
      <w:r w:rsidR="00B32878" w:rsidRPr="00B22579">
        <w:rPr>
          <w:b/>
        </w:rPr>
        <w:t>Dotacje inwestycyjne dla działających przedsiębiorstw związane z utworzeniem nowych miejsc pracy ( dotacje na rozwijanie istniejącej działalności gospodarczej)</w:t>
      </w:r>
      <w:r w:rsidR="00B32878" w:rsidRPr="00B22579">
        <w:rPr>
          <w:rFonts w:cs="Times New Roman"/>
          <w:b/>
        </w:rPr>
        <w:t>,</w:t>
      </w:r>
      <w:r w:rsidR="00B32878" w:rsidRPr="00B22579">
        <w:rPr>
          <w:b/>
        </w:rPr>
        <w:t xml:space="preserve"> </w:t>
      </w:r>
      <w:r w:rsidR="00B32878" w:rsidRPr="00B22579">
        <w:rPr>
          <w:rFonts w:cs="Times New Roman"/>
          <w:b/>
        </w:rPr>
        <w:t xml:space="preserve"> aby podlegała dalszej ocenie w zakresie kryteriów specyficznych.</w:t>
      </w:r>
    </w:p>
    <w:p w14:paraId="5C35CE9C" w14:textId="20B07A8B" w:rsidR="00DB1DF4" w:rsidRDefault="0091276A" w:rsidP="00DB1D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8</w:t>
      </w:r>
      <w:r w:rsidR="00DB1DF4" w:rsidRPr="00B22579">
        <w:rPr>
          <w:rFonts w:cs="Times New Roman"/>
          <w:b/>
        </w:rPr>
        <w:t xml:space="preserve"> punktów  dla pozostałych wnioskodawców, aby podlegała dalszej ocenie w zakresie kryteriów specyficznych</w:t>
      </w:r>
      <w:r w:rsidR="00B32878" w:rsidRPr="00B22579">
        <w:rPr>
          <w:rFonts w:cs="Times New Roman"/>
          <w:b/>
        </w:rPr>
        <w:t>.</w:t>
      </w:r>
    </w:p>
    <w:p w14:paraId="2D59ED3B" w14:textId="49C4938E" w:rsidR="005A48C9" w:rsidRDefault="005A48C9" w:rsidP="005A48C9">
      <w:pPr>
        <w:spacing w:after="0" w:line="240" w:lineRule="auto"/>
        <w:jc w:val="both"/>
        <w:rPr>
          <w:rFonts w:cs="Times New Roman"/>
          <w:b/>
        </w:rPr>
      </w:pPr>
    </w:p>
    <w:p w14:paraId="155D7E03" w14:textId="77777777" w:rsidR="005A48C9" w:rsidRPr="005A48C9" w:rsidRDefault="005A48C9" w:rsidP="005A48C9">
      <w:pPr>
        <w:spacing w:after="0" w:line="240" w:lineRule="auto"/>
        <w:jc w:val="both"/>
        <w:rPr>
          <w:rFonts w:cs="Times New Roman"/>
          <w:b/>
        </w:rPr>
      </w:pPr>
    </w:p>
    <w:p w14:paraId="174415E9" w14:textId="77777777" w:rsidR="00460790" w:rsidRPr="00B22579" w:rsidRDefault="00460790" w:rsidP="009F14BF">
      <w:pPr>
        <w:pStyle w:val="Default"/>
        <w:spacing w:after="68"/>
        <w:jc w:val="both"/>
        <w:rPr>
          <w:rFonts w:asciiTheme="minorHAnsi" w:hAnsiTheme="minorHAnsi"/>
          <w:b/>
          <w:color w:val="auto"/>
          <w:sz w:val="22"/>
          <w:szCs w:val="22"/>
          <w:u w:val="single"/>
        </w:rPr>
      </w:pPr>
    </w:p>
    <w:p w14:paraId="2A0939F4" w14:textId="77777777" w:rsidR="00563748" w:rsidRPr="00B22579" w:rsidRDefault="00563748" w:rsidP="009F14BF">
      <w:pPr>
        <w:pStyle w:val="Default"/>
        <w:spacing w:after="68"/>
        <w:jc w:val="both"/>
        <w:rPr>
          <w:rFonts w:asciiTheme="minorHAnsi" w:hAnsiTheme="minorHAnsi"/>
          <w:b/>
          <w:color w:val="auto"/>
          <w:sz w:val="22"/>
          <w:szCs w:val="22"/>
          <w:u w:val="single"/>
        </w:rPr>
      </w:pPr>
      <w:r w:rsidRPr="00B22579">
        <w:rPr>
          <w:rFonts w:asciiTheme="minorHAnsi" w:hAnsiTheme="minorHAnsi"/>
          <w:b/>
          <w:color w:val="auto"/>
          <w:sz w:val="22"/>
          <w:szCs w:val="22"/>
          <w:u w:val="single"/>
        </w:rPr>
        <w:t>Ustalanie kolejności operacji na liście rankingowej</w:t>
      </w:r>
    </w:p>
    <w:p w14:paraId="3F0102DC" w14:textId="77777777" w:rsidR="00563748" w:rsidRPr="00B22579" w:rsidRDefault="00563748" w:rsidP="009F14BF">
      <w:pPr>
        <w:pStyle w:val="Default"/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B22579">
        <w:rPr>
          <w:rFonts w:asciiTheme="minorHAnsi" w:hAnsiTheme="minorHAnsi"/>
          <w:color w:val="auto"/>
          <w:sz w:val="22"/>
          <w:szCs w:val="22"/>
        </w:rPr>
        <w:t>O kolejności miejsc na liście rankingowej będą decydowały następujące zasady w przedstawionej poniżej kolejności:</w:t>
      </w:r>
    </w:p>
    <w:p w14:paraId="24D774C3" w14:textId="77777777" w:rsidR="00563748" w:rsidRPr="00B22579" w:rsidRDefault="00563748" w:rsidP="009F14BF">
      <w:pPr>
        <w:pStyle w:val="Default"/>
        <w:numPr>
          <w:ilvl w:val="0"/>
          <w:numId w:val="1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B22579">
        <w:rPr>
          <w:rFonts w:asciiTheme="minorHAnsi" w:hAnsiTheme="minorHAnsi"/>
          <w:color w:val="auto"/>
          <w:sz w:val="22"/>
          <w:szCs w:val="22"/>
        </w:rPr>
        <w:t xml:space="preserve">Łączna suma punktów uzyskanych </w:t>
      </w:r>
      <w:r w:rsidRPr="00B22579">
        <w:rPr>
          <w:rFonts w:asciiTheme="minorHAnsi" w:hAnsiTheme="minorHAnsi"/>
          <w:i/>
          <w:color w:val="auto"/>
          <w:sz w:val="22"/>
          <w:szCs w:val="22"/>
        </w:rPr>
        <w:t>z Lokalnych kryteriów wyboru</w:t>
      </w:r>
      <w:r w:rsidR="00B61C90" w:rsidRPr="00B22579">
        <w:rPr>
          <w:rFonts w:asciiTheme="minorHAnsi" w:hAnsiTheme="minorHAnsi"/>
          <w:i/>
          <w:color w:val="auto"/>
          <w:sz w:val="22"/>
          <w:szCs w:val="22"/>
        </w:rPr>
        <w:t>, w tym operacji grantowych</w:t>
      </w:r>
      <w:r w:rsidRPr="00B22579">
        <w:rPr>
          <w:rFonts w:asciiTheme="minorHAnsi" w:hAnsiTheme="minorHAnsi"/>
          <w:i/>
          <w:color w:val="auto"/>
          <w:sz w:val="22"/>
          <w:szCs w:val="22"/>
        </w:rPr>
        <w:t xml:space="preserve"> </w:t>
      </w:r>
      <w:r w:rsidR="00CD5653" w:rsidRPr="00B22579">
        <w:rPr>
          <w:rFonts w:asciiTheme="minorHAnsi" w:hAnsiTheme="minorHAnsi"/>
          <w:i/>
          <w:color w:val="auto"/>
          <w:sz w:val="22"/>
          <w:szCs w:val="22"/>
        </w:rPr>
        <w:t xml:space="preserve">oraz operacji własnych </w:t>
      </w:r>
      <w:r w:rsidRPr="00B22579">
        <w:rPr>
          <w:rFonts w:asciiTheme="minorHAnsi" w:hAnsiTheme="minorHAnsi"/>
          <w:color w:val="auto"/>
          <w:sz w:val="22"/>
          <w:szCs w:val="22"/>
        </w:rPr>
        <w:t xml:space="preserve">oraz </w:t>
      </w:r>
      <w:r w:rsidRPr="00B22579">
        <w:rPr>
          <w:rFonts w:asciiTheme="minorHAnsi" w:hAnsiTheme="minorHAnsi"/>
          <w:i/>
          <w:color w:val="auto"/>
          <w:sz w:val="22"/>
          <w:szCs w:val="22"/>
        </w:rPr>
        <w:t xml:space="preserve">Specyficznych kryteriów wyboru operacji </w:t>
      </w:r>
      <w:r w:rsidRPr="00B22579">
        <w:rPr>
          <w:rFonts w:asciiTheme="minorHAnsi" w:hAnsiTheme="minorHAnsi"/>
          <w:color w:val="auto"/>
          <w:sz w:val="22"/>
          <w:szCs w:val="22"/>
        </w:rPr>
        <w:t>.</w:t>
      </w:r>
    </w:p>
    <w:p w14:paraId="78A71136" w14:textId="77777777" w:rsidR="00563748" w:rsidRPr="00B22579" w:rsidRDefault="00BB2E5D" w:rsidP="00BB2E5D">
      <w:pPr>
        <w:pStyle w:val="Default"/>
        <w:numPr>
          <w:ilvl w:val="0"/>
          <w:numId w:val="1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B22579">
        <w:rPr>
          <w:rFonts w:asciiTheme="minorHAnsi" w:eastAsiaTheme="minorHAnsi" w:hAnsiTheme="minorHAnsi"/>
          <w:color w:val="auto"/>
          <w:sz w:val="22"/>
          <w:szCs w:val="22"/>
        </w:rPr>
        <w:t xml:space="preserve">W przypadku, kiedy zasada nr 1  nie jest rozstrzygająca, to o miejscu na liście rankingowej decydować  będzie liczba punktów </w:t>
      </w:r>
      <w:r w:rsidR="00F45E98" w:rsidRPr="00B22579">
        <w:rPr>
          <w:rFonts w:asciiTheme="minorHAnsi" w:eastAsiaTheme="minorHAnsi" w:hAnsiTheme="minorHAnsi"/>
          <w:color w:val="auto"/>
          <w:sz w:val="22"/>
          <w:szCs w:val="22"/>
        </w:rPr>
        <w:t xml:space="preserve"> </w:t>
      </w:r>
      <w:r w:rsidRPr="00B22579">
        <w:rPr>
          <w:rFonts w:asciiTheme="minorHAnsi" w:eastAsiaTheme="minorHAnsi" w:hAnsiTheme="minorHAnsi"/>
          <w:color w:val="auto"/>
          <w:sz w:val="22"/>
          <w:szCs w:val="22"/>
        </w:rPr>
        <w:t>uzyskanych w wyniku przeprowadzonej oceny w zakresie kryteriów specyficznych</w:t>
      </w:r>
      <w:r w:rsidRPr="00B22579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14:paraId="094322BF" w14:textId="5F903FA5" w:rsidR="00363AEE" w:rsidRPr="00363AEE" w:rsidRDefault="00563748" w:rsidP="00363AEE">
      <w:pPr>
        <w:pStyle w:val="Default"/>
        <w:numPr>
          <w:ilvl w:val="0"/>
          <w:numId w:val="1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B22579">
        <w:rPr>
          <w:rFonts w:asciiTheme="minorHAnsi" w:hAnsiTheme="minorHAnsi"/>
          <w:color w:val="auto"/>
          <w:sz w:val="22"/>
          <w:szCs w:val="22"/>
        </w:rPr>
        <w:t>W przypadku, kiedy zasada 2 nie jest rozstrzygająca, to decydująca będzie data i godzina złożenia kompletnej dokumentacji (wyższe miejsce dla wniosku złożonego wcześniej).</w:t>
      </w:r>
    </w:p>
    <w:p w14:paraId="54C8204F" w14:textId="77777777" w:rsidR="00563748" w:rsidRPr="00B22579" w:rsidRDefault="00563748" w:rsidP="009F14BF">
      <w:pPr>
        <w:pStyle w:val="Default"/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C8C575C" w14:textId="77777777" w:rsidR="00563748" w:rsidRPr="00B22579" w:rsidRDefault="00BB2E5D" w:rsidP="009F14BF">
      <w:pPr>
        <w:spacing w:after="0" w:line="240" w:lineRule="auto"/>
        <w:jc w:val="both"/>
      </w:pPr>
      <w:r w:rsidRPr="00B22579">
        <w:t>Operacje r</w:t>
      </w:r>
      <w:r w:rsidR="00563748" w:rsidRPr="00B22579">
        <w:t>ealizowane będą  wg kolejności na liście rankingowej, w zależności od ilości dostępnych środków.</w:t>
      </w:r>
      <w:bookmarkStart w:id="1" w:name="_GoBack"/>
      <w:bookmarkEnd w:id="1"/>
    </w:p>
    <w:p w14:paraId="4F002409" w14:textId="77777777" w:rsidR="00B912AF" w:rsidRPr="00B22579" w:rsidRDefault="00B912AF" w:rsidP="009F14BF">
      <w:pPr>
        <w:spacing w:after="0" w:line="240" w:lineRule="auto"/>
        <w:jc w:val="both"/>
        <w:rPr>
          <w:rFonts w:cs="Times New Roman"/>
          <w:b/>
        </w:rPr>
      </w:pPr>
    </w:p>
    <w:p w14:paraId="53734F46" w14:textId="77777777" w:rsidR="00563748" w:rsidRPr="00B22579" w:rsidRDefault="00563748" w:rsidP="009F14BF">
      <w:pPr>
        <w:spacing w:after="0" w:line="240" w:lineRule="auto"/>
        <w:jc w:val="both"/>
        <w:rPr>
          <w:rFonts w:cs="Times New Roman"/>
          <w:b/>
        </w:rPr>
      </w:pPr>
      <w:r w:rsidRPr="00B22579">
        <w:rPr>
          <w:rFonts w:cs="Times New Roman"/>
          <w:b/>
        </w:rPr>
        <w:t>Procedura ustalania lub zmiany kryteriów.</w:t>
      </w:r>
    </w:p>
    <w:p w14:paraId="09B520C0" w14:textId="77777777" w:rsidR="00B32878" w:rsidRPr="00B22579" w:rsidRDefault="00563748" w:rsidP="00460790">
      <w:pPr>
        <w:spacing w:after="0" w:line="240" w:lineRule="auto"/>
        <w:jc w:val="both"/>
        <w:rPr>
          <w:b/>
          <w:sz w:val="24"/>
          <w:szCs w:val="24"/>
        </w:rPr>
      </w:pPr>
      <w:r w:rsidRPr="00B22579">
        <w:rPr>
          <w:rFonts w:cs="Times New Roman"/>
        </w:rPr>
        <w:t xml:space="preserve">Lokalne i specyficzne kryteria wyboru operacji zostały opracowane przez Zespół ds. opracowania projektu LSR oraz Zarząd LGD na podstawie diagnozy </w:t>
      </w:r>
      <w:r w:rsidRPr="00B22579">
        <w:rPr>
          <w:rFonts w:cs="Times New Roman"/>
        </w:rPr>
        <w:br/>
        <w:t>i analizy SWOT, doświadczeń oraz rekomendacji wynikających z Ewaluacji LSR na lata 2007-2013. Propozycja lokalnych kryteriów wyboru operacji</w:t>
      </w:r>
      <w:r w:rsidR="00B61C90" w:rsidRPr="00B22579">
        <w:rPr>
          <w:rFonts w:cs="Times New Roman"/>
        </w:rPr>
        <w:t xml:space="preserve">, w tym operacji grantowych </w:t>
      </w:r>
      <w:r w:rsidR="0000127A" w:rsidRPr="00B22579">
        <w:rPr>
          <w:rFonts w:cs="Times New Roman"/>
        </w:rPr>
        <w:t xml:space="preserve">oraz operacji własnych </w:t>
      </w:r>
      <w:r w:rsidRPr="00B22579">
        <w:rPr>
          <w:rFonts w:cs="Times New Roman"/>
        </w:rPr>
        <w:t xml:space="preserve">została także konsultowana w trakcie spotkań z lokalną społecznością oraz na stronie internetowej ZPT. W celu opracowania jednoznacznych kryteriów, dla każdego z kryterium wskazano sposób przyznawania punktów oraz ustalono </w:t>
      </w:r>
      <w:r w:rsidR="00E65892" w:rsidRPr="00B22579">
        <w:rPr>
          <w:rFonts w:cs="Times New Roman"/>
        </w:rPr>
        <w:t>minimalną wartość punktową, jaką</w:t>
      </w:r>
      <w:r w:rsidRPr="00B22579">
        <w:rPr>
          <w:rFonts w:cs="Times New Roman"/>
        </w:rPr>
        <w:t xml:space="preserve"> musi spełniać poszczególna operacja by podlegać kolejnej ocenie w zakresie kryteriów specyficznych opracowanych dla każdego z planowanych operacji. Zarówno lokalne kryteria wyboru</w:t>
      </w:r>
      <w:r w:rsidR="00B61C90" w:rsidRPr="00B22579">
        <w:rPr>
          <w:rFonts w:cs="Times New Roman"/>
        </w:rPr>
        <w:t>, w tym operacji grantowych</w:t>
      </w:r>
      <w:r w:rsidRPr="00B22579">
        <w:rPr>
          <w:rFonts w:cs="Times New Roman"/>
        </w:rPr>
        <w:t xml:space="preserve"> </w:t>
      </w:r>
      <w:r w:rsidR="0000127A" w:rsidRPr="00B22579">
        <w:rPr>
          <w:rFonts w:cs="Times New Roman"/>
        </w:rPr>
        <w:t xml:space="preserve">oraz operacji własnych </w:t>
      </w:r>
      <w:r w:rsidRPr="00B22579">
        <w:rPr>
          <w:rFonts w:cs="Times New Roman"/>
        </w:rPr>
        <w:t>jak i kryteria specyficzne mogą ulegać modyfikacjom wynikającym z uszczegółowienia ich opisu, sposobu oceny poszczególnych kryteriów lub wprowadzeniu nowych kryteriów uwzględniających zmiany w stosowanym prawodawstwie, a także na podstawie wniosków z monitoringu osiągania celów LSR. Zgodnie z obowiązującym Statutem to Zarząd LGD ponosi odpowiedzialność za realizację LSR, aktualizację procedur wyboru operacji oraz monitorowanie wdrażania LSR i osiągania poszczególnych wskaźników produktu i rezultatu. Dodatkowo, Zarząd może także występować z inicjaty</w:t>
      </w:r>
      <w:r w:rsidR="00B61C90" w:rsidRPr="00B22579">
        <w:rPr>
          <w:rFonts w:cs="Times New Roman"/>
        </w:rPr>
        <w:t xml:space="preserve">wą w sprawie zmiany </w:t>
      </w:r>
      <w:r w:rsidRPr="00B22579">
        <w:rPr>
          <w:rFonts w:cs="Times New Roman"/>
        </w:rPr>
        <w:t xml:space="preserve"> kryteriów wyboru operacji. Propozycje zmiany kryteriów mogą także przygotowywać członkowie Rady LGD a także członkowie zespołu ewaluacyjnego w ramach prowadzonej, co roku ewaluacji LSR. W tym celu członkowie Rady, członkowie Zarządu lub członkowie zespołu ewaluacyjnego opracują raport wraz z rekomendacjami w zakresie zmiany lokalnych kryteriów wyboru operacji</w:t>
      </w:r>
      <w:r w:rsidR="00B61C90" w:rsidRPr="00B22579">
        <w:rPr>
          <w:rFonts w:cs="Times New Roman"/>
        </w:rPr>
        <w:t xml:space="preserve">, w tym operacji grantowych </w:t>
      </w:r>
      <w:r w:rsidRPr="00B22579">
        <w:rPr>
          <w:rFonts w:cs="Times New Roman"/>
        </w:rPr>
        <w:t xml:space="preserve"> </w:t>
      </w:r>
      <w:r w:rsidR="0000127A" w:rsidRPr="00B22579">
        <w:rPr>
          <w:rFonts w:cs="Times New Roman"/>
        </w:rPr>
        <w:t xml:space="preserve">oraz operacji własnych </w:t>
      </w:r>
      <w:r w:rsidRPr="00B22579">
        <w:rPr>
          <w:rFonts w:cs="Times New Roman"/>
        </w:rPr>
        <w:t xml:space="preserve">i/lub kryteriów specyficznych.  Jeżeli Zarząd LGD, po weryfikacji raportu oraz rekomendacji, uzna je za zasadne, to opracowuje propozycję zmian danych kryteriów wyboru wraz z uzasadnieniem oraz przedstawia je do konsultacji społecznych przy pomocy określonych w planie komunikacji środków przekazu, w tym co najmniej konsultacji na stronie internetowej LGD. Następnie w wyniku przeprowadzonych konsultacji społecznych, Zarząd </w:t>
      </w:r>
      <w:r w:rsidR="00BB2E5D" w:rsidRPr="00B22579">
        <w:rPr>
          <w:rFonts w:cs="Times New Roman"/>
        </w:rPr>
        <w:t xml:space="preserve">podejmuje uchwałę w sprawie zmiany kryteriów i </w:t>
      </w:r>
      <w:r w:rsidRPr="00B22579">
        <w:rPr>
          <w:rFonts w:cs="Times New Roman"/>
        </w:rPr>
        <w:t>przygotowuje wniosek do</w:t>
      </w:r>
      <w:r w:rsidR="00E1546E" w:rsidRPr="00B22579">
        <w:rPr>
          <w:rFonts w:cs="Times New Roman"/>
        </w:rPr>
        <w:t xml:space="preserve"> Samorządu Województwa w celu uzgodnienia </w:t>
      </w:r>
      <w:r w:rsidR="00B912AF" w:rsidRPr="00B22579">
        <w:rPr>
          <w:rFonts w:cs="Times New Roman"/>
        </w:rPr>
        <w:t xml:space="preserve">zmian w zakresie lokalnych </w:t>
      </w:r>
      <w:r w:rsidRPr="00B22579">
        <w:rPr>
          <w:rFonts w:cs="Times New Roman"/>
        </w:rPr>
        <w:t>kryteriów wyboru operacji</w:t>
      </w:r>
      <w:r w:rsidR="00B61C90" w:rsidRPr="00B22579">
        <w:rPr>
          <w:rFonts w:cs="Times New Roman"/>
        </w:rPr>
        <w:t>, w tym operacji grantowych</w:t>
      </w:r>
      <w:r w:rsidR="0000127A" w:rsidRPr="00B22579">
        <w:rPr>
          <w:rFonts w:cs="Times New Roman"/>
        </w:rPr>
        <w:t xml:space="preserve"> oraz operacji własnych </w:t>
      </w:r>
      <w:r w:rsidRPr="00B22579">
        <w:rPr>
          <w:rFonts w:cs="Times New Roman"/>
        </w:rPr>
        <w:t xml:space="preserve"> i/lub kryteriów specyficznych. Po </w:t>
      </w:r>
      <w:r w:rsidR="00E1546E" w:rsidRPr="00B22579">
        <w:rPr>
          <w:rFonts w:cs="Times New Roman"/>
        </w:rPr>
        <w:t>uzgodnieniu zmian z Samorządem Województwa</w:t>
      </w:r>
      <w:r w:rsidRPr="00B22579">
        <w:rPr>
          <w:rFonts w:cs="Times New Roman"/>
        </w:rPr>
        <w:t xml:space="preserve"> </w:t>
      </w:r>
      <w:r w:rsidR="00E1546E" w:rsidRPr="00B22579">
        <w:rPr>
          <w:rFonts w:cs="Times New Roman"/>
        </w:rPr>
        <w:t xml:space="preserve">, </w:t>
      </w:r>
      <w:r w:rsidR="00E65892" w:rsidRPr="00B22579">
        <w:rPr>
          <w:rFonts w:cs="Times New Roman"/>
        </w:rPr>
        <w:t>LGD zamieszcza</w:t>
      </w:r>
      <w:r w:rsidR="00E1546E" w:rsidRPr="00B22579">
        <w:rPr>
          <w:rFonts w:cs="Times New Roman"/>
        </w:rPr>
        <w:t xml:space="preserve"> aktualną wersję kryteriów na swojej stronie internetowej. </w:t>
      </w:r>
    </w:p>
    <w:p w14:paraId="04B623F2" w14:textId="3FD8945F" w:rsidR="00FE74B2" w:rsidRPr="00B22579" w:rsidRDefault="00FE74B2" w:rsidP="00321583">
      <w:pPr>
        <w:spacing w:line="240" w:lineRule="auto"/>
        <w:rPr>
          <w:b/>
          <w:sz w:val="24"/>
          <w:szCs w:val="24"/>
        </w:rPr>
      </w:pPr>
    </w:p>
    <w:p w14:paraId="72C0D2B5" w14:textId="6171E343" w:rsidR="000B27C2" w:rsidRDefault="000B27C2" w:rsidP="00321583">
      <w:pPr>
        <w:spacing w:line="240" w:lineRule="auto"/>
        <w:rPr>
          <w:b/>
          <w:sz w:val="24"/>
          <w:szCs w:val="24"/>
        </w:rPr>
      </w:pPr>
    </w:p>
    <w:p w14:paraId="5C2DA6C9" w14:textId="77777777" w:rsidR="00A75CF1" w:rsidRPr="00B22579" w:rsidRDefault="00A75CF1" w:rsidP="00321583">
      <w:pPr>
        <w:spacing w:line="240" w:lineRule="auto"/>
        <w:rPr>
          <w:b/>
          <w:sz w:val="24"/>
          <w:szCs w:val="24"/>
        </w:rPr>
      </w:pPr>
    </w:p>
    <w:p w14:paraId="0B8C3EB2" w14:textId="1E4DDAAE" w:rsidR="000B27C2" w:rsidRPr="00B22579" w:rsidRDefault="000B27C2" w:rsidP="00321583">
      <w:pPr>
        <w:spacing w:line="240" w:lineRule="auto"/>
        <w:rPr>
          <w:b/>
          <w:sz w:val="24"/>
          <w:szCs w:val="24"/>
        </w:rPr>
      </w:pPr>
    </w:p>
    <w:p w14:paraId="2BCAF88A" w14:textId="24AD89DF" w:rsidR="000B27C2" w:rsidRPr="00B22579" w:rsidRDefault="000B27C2" w:rsidP="00321583">
      <w:pPr>
        <w:spacing w:line="240" w:lineRule="auto"/>
        <w:rPr>
          <w:b/>
          <w:sz w:val="24"/>
          <w:szCs w:val="24"/>
        </w:rPr>
      </w:pPr>
    </w:p>
    <w:p w14:paraId="5A8DA53F" w14:textId="28BC644C" w:rsidR="00FE74B2" w:rsidRDefault="00FE74B2" w:rsidP="00321583">
      <w:pPr>
        <w:spacing w:line="240" w:lineRule="auto"/>
        <w:rPr>
          <w:b/>
          <w:sz w:val="24"/>
          <w:szCs w:val="24"/>
        </w:rPr>
      </w:pPr>
    </w:p>
    <w:p w14:paraId="5E607BF1" w14:textId="3BE68FCF" w:rsidR="00A75CF1" w:rsidRDefault="00A75CF1" w:rsidP="00321583">
      <w:pPr>
        <w:spacing w:line="240" w:lineRule="auto"/>
        <w:rPr>
          <w:b/>
          <w:sz w:val="24"/>
          <w:szCs w:val="24"/>
        </w:rPr>
      </w:pPr>
    </w:p>
    <w:p w14:paraId="1727BD23" w14:textId="77777777" w:rsidR="00363AEE" w:rsidRDefault="00363AEE" w:rsidP="00321583">
      <w:pPr>
        <w:spacing w:line="240" w:lineRule="auto"/>
        <w:rPr>
          <w:b/>
          <w:sz w:val="24"/>
          <w:szCs w:val="24"/>
        </w:rPr>
      </w:pPr>
    </w:p>
    <w:p w14:paraId="5DE4F08C" w14:textId="77777777" w:rsidR="00A75CF1" w:rsidRPr="00B22579" w:rsidRDefault="00A75CF1" w:rsidP="00321583">
      <w:pPr>
        <w:spacing w:line="240" w:lineRule="auto"/>
        <w:rPr>
          <w:b/>
          <w:sz w:val="24"/>
          <w:szCs w:val="24"/>
        </w:rPr>
      </w:pPr>
    </w:p>
    <w:p w14:paraId="0BDFD6BB" w14:textId="7C5365F2" w:rsidR="00B35F2D" w:rsidRPr="00B22579" w:rsidRDefault="00B35F2D" w:rsidP="00F62B31">
      <w:pPr>
        <w:rPr>
          <w:b/>
          <w:sz w:val="24"/>
          <w:szCs w:val="24"/>
        </w:rPr>
      </w:pPr>
      <w:r w:rsidRPr="00B22579">
        <w:rPr>
          <w:b/>
          <w:sz w:val="24"/>
          <w:szCs w:val="24"/>
        </w:rPr>
        <w:lastRenderedPageBreak/>
        <w:t xml:space="preserve">Załącznik nr 1 </w:t>
      </w:r>
      <w:bookmarkStart w:id="2" w:name="_Hlk29998959"/>
      <w:r w:rsidRPr="00B22579">
        <w:rPr>
          <w:b/>
          <w:sz w:val="24"/>
          <w:szCs w:val="24"/>
        </w:rPr>
        <w:t>do Lokalnych kryteriów wyboru operacji</w:t>
      </w:r>
      <w:r w:rsidR="009F71F1" w:rsidRPr="00B22579">
        <w:rPr>
          <w:i/>
          <w:sz w:val="24"/>
          <w:szCs w:val="24"/>
        </w:rPr>
        <w:t xml:space="preserve">, </w:t>
      </w:r>
      <w:r w:rsidR="009F71F1" w:rsidRPr="00B22579">
        <w:rPr>
          <w:b/>
          <w:sz w:val="24"/>
          <w:szCs w:val="24"/>
        </w:rPr>
        <w:t>w tym operacji grantowych</w:t>
      </w:r>
      <w:r w:rsidR="00836FBC" w:rsidRPr="00B22579">
        <w:rPr>
          <w:rFonts w:cs="Times New Roman"/>
          <w:b/>
          <w:sz w:val="24"/>
          <w:szCs w:val="24"/>
        </w:rPr>
        <w:t xml:space="preserve"> </w:t>
      </w:r>
      <w:r w:rsidR="00CD5653" w:rsidRPr="00B22579">
        <w:rPr>
          <w:rFonts w:cs="Times New Roman"/>
          <w:b/>
          <w:sz w:val="24"/>
          <w:szCs w:val="24"/>
        </w:rPr>
        <w:t xml:space="preserve">oraz operacji własnych </w:t>
      </w:r>
      <w:r w:rsidR="00836FBC" w:rsidRPr="00B22579">
        <w:rPr>
          <w:rFonts w:cs="Times New Roman"/>
          <w:b/>
          <w:sz w:val="24"/>
          <w:szCs w:val="24"/>
        </w:rPr>
        <w:t>wraz z procedurą ustalania bądź zmiany kryteriów.</w:t>
      </w:r>
    </w:p>
    <w:p w14:paraId="253D8AD1" w14:textId="79429EE0" w:rsidR="00B35F2D" w:rsidRPr="002C171D" w:rsidRDefault="00B35F2D">
      <w:pPr>
        <w:rPr>
          <w:bCs/>
          <w:sz w:val="24"/>
          <w:szCs w:val="24"/>
        </w:rPr>
      </w:pPr>
      <w:r w:rsidRPr="002C171D">
        <w:rPr>
          <w:bCs/>
          <w:sz w:val="24"/>
          <w:szCs w:val="24"/>
        </w:rPr>
        <w:t>Harmonogram realizacji operacji</w:t>
      </w:r>
      <w:r w:rsidR="00F62B31" w:rsidRPr="002C171D">
        <w:rPr>
          <w:bCs/>
          <w:sz w:val="24"/>
          <w:szCs w:val="24"/>
        </w:rPr>
        <w:t xml:space="preserve">, w ramach którego należy wskazać </w:t>
      </w:r>
      <w:r w:rsidR="0091276A" w:rsidRPr="002C171D">
        <w:rPr>
          <w:bCs/>
          <w:sz w:val="24"/>
          <w:szCs w:val="24"/>
        </w:rPr>
        <w:t xml:space="preserve">zaznaczając „X” </w:t>
      </w:r>
      <w:r w:rsidR="00F62B31" w:rsidRPr="002C171D">
        <w:rPr>
          <w:bCs/>
          <w:sz w:val="24"/>
          <w:szCs w:val="24"/>
        </w:rPr>
        <w:t>co najmniej : planowany termin zawarcia umowy o dofinansowanie z podaniem nazwy miesiąca oraz roku a także termin zakończenia realizacji operacji i złożenia wniosku o płatność końcową z podaniem nazwy miesiąca oraz roku.  Dopuszczone jest dodawani</w:t>
      </w:r>
      <w:r w:rsidR="00E31804" w:rsidRPr="002C171D">
        <w:rPr>
          <w:bCs/>
          <w:sz w:val="24"/>
          <w:szCs w:val="24"/>
        </w:rPr>
        <w:t>e</w:t>
      </w:r>
      <w:r w:rsidR="00F62B31" w:rsidRPr="002C171D">
        <w:rPr>
          <w:bCs/>
          <w:sz w:val="24"/>
          <w:szCs w:val="24"/>
        </w:rPr>
        <w:t xml:space="preserve"> kolejnych wierszy i kolumn jeśli wymaga tego zakres planowanej operacji.  </w:t>
      </w:r>
    </w:p>
    <w:tbl>
      <w:tblPr>
        <w:tblStyle w:val="Tabela-Siatka"/>
        <w:tblW w:w="1548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722"/>
        <w:gridCol w:w="2127"/>
        <w:gridCol w:w="1984"/>
        <w:gridCol w:w="1843"/>
        <w:gridCol w:w="2126"/>
        <w:gridCol w:w="2410"/>
        <w:gridCol w:w="2268"/>
      </w:tblGrid>
      <w:tr w:rsidR="00B22579" w:rsidRPr="00B22579" w14:paraId="439B15BC" w14:textId="77777777" w:rsidTr="000B27C2">
        <w:trPr>
          <w:trHeight w:val="695"/>
        </w:trPr>
        <w:tc>
          <w:tcPr>
            <w:tcW w:w="2722" w:type="dxa"/>
          </w:tcPr>
          <w:bookmarkEnd w:id="2"/>
          <w:p w14:paraId="45034752" w14:textId="71747EE7" w:rsidR="000B27C2" w:rsidRPr="00B22579" w:rsidRDefault="00F62B31">
            <w:pPr>
              <w:rPr>
                <w:b/>
                <w:sz w:val="20"/>
                <w:szCs w:val="20"/>
              </w:rPr>
            </w:pPr>
            <w:r w:rsidRPr="00B22579">
              <w:rPr>
                <w:b/>
                <w:sz w:val="20"/>
                <w:szCs w:val="20"/>
              </w:rPr>
              <w:t xml:space="preserve">Nazwa działania </w:t>
            </w:r>
          </w:p>
        </w:tc>
        <w:tc>
          <w:tcPr>
            <w:tcW w:w="2127" w:type="dxa"/>
          </w:tcPr>
          <w:p w14:paraId="2F1F6C8C" w14:textId="77777777" w:rsidR="00E31804" w:rsidRPr="00B22579" w:rsidRDefault="000B27C2" w:rsidP="001D06C4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 xml:space="preserve">1 </w:t>
            </w:r>
            <w:r w:rsidR="00E31804" w:rsidRPr="00B22579">
              <w:rPr>
                <w:b/>
                <w:sz w:val="18"/>
                <w:szCs w:val="18"/>
              </w:rPr>
              <w:t>m</w:t>
            </w:r>
            <w:r w:rsidR="00F62B31" w:rsidRPr="00B22579">
              <w:rPr>
                <w:b/>
                <w:sz w:val="18"/>
                <w:szCs w:val="18"/>
              </w:rPr>
              <w:t>iesiąc</w:t>
            </w:r>
            <w:r w:rsidR="00E31804" w:rsidRPr="00B22579">
              <w:rPr>
                <w:b/>
                <w:sz w:val="18"/>
                <w:szCs w:val="18"/>
              </w:rPr>
              <w:t>:</w:t>
            </w:r>
          </w:p>
          <w:p w14:paraId="1222C42D" w14:textId="45BBD06C" w:rsidR="00E31804" w:rsidRPr="00B22579" w:rsidRDefault="00E31804" w:rsidP="001D06C4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nazwa:………………</w:t>
            </w:r>
          </w:p>
          <w:p w14:paraId="29D3F500" w14:textId="1CAFFFD0" w:rsidR="000B27C2" w:rsidRPr="00B22579" w:rsidRDefault="00E31804" w:rsidP="001D06C4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rok……………………..</w:t>
            </w:r>
            <w:r w:rsidR="00F62B31" w:rsidRPr="00B2257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531C7127" w14:textId="05BD1983" w:rsidR="00E31804" w:rsidRPr="00B22579" w:rsidRDefault="00E31804" w:rsidP="00E31804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2 miesiąc:</w:t>
            </w:r>
          </w:p>
          <w:p w14:paraId="052DBC50" w14:textId="77777777" w:rsidR="00E31804" w:rsidRPr="00B22579" w:rsidRDefault="00E31804" w:rsidP="00E31804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nazwa:………………</w:t>
            </w:r>
          </w:p>
          <w:p w14:paraId="436ABD2B" w14:textId="367E894B" w:rsidR="000B27C2" w:rsidRPr="00B22579" w:rsidRDefault="00E31804" w:rsidP="00E31804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 xml:space="preserve">rok…………………….. </w:t>
            </w:r>
          </w:p>
        </w:tc>
        <w:tc>
          <w:tcPr>
            <w:tcW w:w="1843" w:type="dxa"/>
          </w:tcPr>
          <w:p w14:paraId="35DCD4CE" w14:textId="09311F22" w:rsidR="00E31804" w:rsidRPr="00B22579" w:rsidRDefault="00E31804" w:rsidP="00E31804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3 miesiąc:</w:t>
            </w:r>
          </w:p>
          <w:p w14:paraId="73DCA465" w14:textId="77777777" w:rsidR="00E31804" w:rsidRPr="00B22579" w:rsidRDefault="00E31804" w:rsidP="00E31804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nazwa:………………</w:t>
            </w:r>
          </w:p>
          <w:p w14:paraId="70E7EEFD" w14:textId="7034FB1F" w:rsidR="000B27C2" w:rsidRPr="00B22579" w:rsidRDefault="00E31804" w:rsidP="00E31804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rok……………………..</w:t>
            </w:r>
          </w:p>
        </w:tc>
        <w:tc>
          <w:tcPr>
            <w:tcW w:w="2126" w:type="dxa"/>
          </w:tcPr>
          <w:p w14:paraId="53FD8CC3" w14:textId="3022D93C" w:rsidR="00E31804" w:rsidRPr="00B22579" w:rsidRDefault="00E31804" w:rsidP="00E31804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4 miesiąc:</w:t>
            </w:r>
          </w:p>
          <w:p w14:paraId="410E095B" w14:textId="77777777" w:rsidR="00E31804" w:rsidRPr="00B22579" w:rsidRDefault="00E31804" w:rsidP="00E31804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nazwa:………………</w:t>
            </w:r>
          </w:p>
          <w:p w14:paraId="0CC84DFC" w14:textId="07FF6CCF" w:rsidR="000B27C2" w:rsidRPr="00B22579" w:rsidRDefault="00E31804" w:rsidP="00E31804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 xml:space="preserve">rok…………………….. </w:t>
            </w:r>
          </w:p>
        </w:tc>
        <w:tc>
          <w:tcPr>
            <w:tcW w:w="2410" w:type="dxa"/>
          </w:tcPr>
          <w:p w14:paraId="0D19418C" w14:textId="1928C213" w:rsidR="00E31804" w:rsidRPr="00B22579" w:rsidRDefault="00E31804" w:rsidP="00E31804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5 miesiąc:</w:t>
            </w:r>
          </w:p>
          <w:p w14:paraId="1CF45BD2" w14:textId="77777777" w:rsidR="00E31804" w:rsidRPr="00B22579" w:rsidRDefault="00E31804" w:rsidP="00E31804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nazwa:………………</w:t>
            </w:r>
          </w:p>
          <w:p w14:paraId="7B646993" w14:textId="67DC68C8" w:rsidR="000B27C2" w:rsidRPr="00B22579" w:rsidRDefault="00E31804" w:rsidP="00E31804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 xml:space="preserve">rok…………………….. </w:t>
            </w:r>
          </w:p>
        </w:tc>
        <w:tc>
          <w:tcPr>
            <w:tcW w:w="2268" w:type="dxa"/>
          </w:tcPr>
          <w:p w14:paraId="66970631" w14:textId="57DA0558" w:rsidR="00E31804" w:rsidRPr="00B22579" w:rsidRDefault="00E31804" w:rsidP="00E31804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6 miesiąc:</w:t>
            </w:r>
          </w:p>
          <w:p w14:paraId="4AD56B54" w14:textId="77777777" w:rsidR="00E31804" w:rsidRPr="00B22579" w:rsidRDefault="00E31804" w:rsidP="00E31804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>nazwa:………………</w:t>
            </w:r>
          </w:p>
          <w:p w14:paraId="563332F9" w14:textId="35366334" w:rsidR="000B27C2" w:rsidRPr="00B22579" w:rsidRDefault="00E31804" w:rsidP="00E31804">
            <w:pPr>
              <w:rPr>
                <w:b/>
                <w:sz w:val="18"/>
                <w:szCs w:val="18"/>
              </w:rPr>
            </w:pPr>
            <w:r w:rsidRPr="00B22579">
              <w:rPr>
                <w:b/>
                <w:sz w:val="18"/>
                <w:szCs w:val="18"/>
              </w:rPr>
              <w:t xml:space="preserve">rok…………………….. </w:t>
            </w:r>
          </w:p>
        </w:tc>
      </w:tr>
      <w:tr w:rsidR="00B22579" w:rsidRPr="00B22579" w14:paraId="5EF0BE87" w14:textId="77777777" w:rsidTr="000B27C2">
        <w:trPr>
          <w:trHeight w:val="1134"/>
        </w:trPr>
        <w:tc>
          <w:tcPr>
            <w:tcW w:w="2722" w:type="dxa"/>
          </w:tcPr>
          <w:p w14:paraId="2F9DA676" w14:textId="1F9665C0" w:rsidR="000B27C2" w:rsidRPr="00B22579" w:rsidRDefault="00E31804" w:rsidP="00026748">
            <w:pPr>
              <w:rPr>
                <w:bCs/>
                <w:sz w:val="18"/>
                <w:szCs w:val="18"/>
              </w:rPr>
            </w:pPr>
            <w:r w:rsidRPr="00B22579">
              <w:rPr>
                <w:bCs/>
                <w:sz w:val="18"/>
                <w:szCs w:val="18"/>
              </w:rPr>
              <w:t>Planowany t</w:t>
            </w:r>
            <w:r w:rsidR="00F62B31" w:rsidRPr="00B22579">
              <w:rPr>
                <w:bCs/>
                <w:sz w:val="18"/>
                <w:szCs w:val="18"/>
              </w:rPr>
              <w:t>ermin zawarcia umowy o dofinansowanie</w:t>
            </w:r>
          </w:p>
        </w:tc>
        <w:tc>
          <w:tcPr>
            <w:tcW w:w="2127" w:type="dxa"/>
          </w:tcPr>
          <w:p w14:paraId="4E07DC8D" w14:textId="77777777" w:rsidR="000B27C2" w:rsidRPr="00B22579" w:rsidRDefault="000B27C2"/>
        </w:tc>
        <w:tc>
          <w:tcPr>
            <w:tcW w:w="1984" w:type="dxa"/>
          </w:tcPr>
          <w:p w14:paraId="1EA4E557" w14:textId="77777777" w:rsidR="000B27C2" w:rsidRPr="00B22579" w:rsidRDefault="000B27C2"/>
        </w:tc>
        <w:tc>
          <w:tcPr>
            <w:tcW w:w="1843" w:type="dxa"/>
          </w:tcPr>
          <w:p w14:paraId="36FF0576" w14:textId="77777777" w:rsidR="000B27C2" w:rsidRPr="00B22579" w:rsidRDefault="000B27C2"/>
        </w:tc>
        <w:tc>
          <w:tcPr>
            <w:tcW w:w="2126" w:type="dxa"/>
          </w:tcPr>
          <w:p w14:paraId="708144F3" w14:textId="77777777" w:rsidR="000B27C2" w:rsidRPr="00B22579" w:rsidRDefault="000B27C2"/>
        </w:tc>
        <w:tc>
          <w:tcPr>
            <w:tcW w:w="2410" w:type="dxa"/>
          </w:tcPr>
          <w:p w14:paraId="2A3F0A40" w14:textId="77777777" w:rsidR="000B27C2" w:rsidRPr="00B22579" w:rsidRDefault="000B27C2"/>
        </w:tc>
        <w:tc>
          <w:tcPr>
            <w:tcW w:w="2268" w:type="dxa"/>
          </w:tcPr>
          <w:p w14:paraId="4F790959" w14:textId="77777777" w:rsidR="000B27C2" w:rsidRPr="00B22579" w:rsidRDefault="000B27C2"/>
        </w:tc>
      </w:tr>
      <w:tr w:rsidR="00B22579" w:rsidRPr="00B22579" w14:paraId="01EA4006" w14:textId="77777777" w:rsidTr="000B27C2">
        <w:tc>
          <w:tcPr>
            <w:tcW w:w="2722" w:type="dxa"/>
          </w:tcPr>
          <w:p w14:paraId="54CA28F8" w14:textId="77777777" w:rsidR="000B27C2" w:rsidRPr="00B22579" w:rsidRDefault="000B27C2"/>
          <w:p w14:paraId="6A928975" w14:textId="677B2E17" w:rsidR="000B27C2" w:rsidRPr="00B22579" w:rsidRDefault="00395B8F">
            <w:pPr>
              <w:rPr>
                <w:sz w:val="18"/>
                <w:szCs w:val="18"/>
              </w:rPr>
            </w:pPr>
            <w:r w:rsidRPr="00B22579">
              <w:rPr>
                <w:sz w:val="18"/>
                <w:szCs w:val="18"/>
              </w:rPr>
              <w:t xml:space="preserve">Planowany termin </w:t>
            </w:r>
            <w:r w:rsidR="00624F20" w:rsidRPr="00B22579">
              <w:rPr>
                <w:sz w:val="18"/>
                <w:szCs w:val="18"/>
              </w:rPr>
              <w:t>złożenia wniosku o płatność ostateczną</w:t>
            </w:r>
          </w:p>
        </w:tc>
        <w:tc>
          <w:tcPr>
            <w:tcW w:w="2127" w:type="dxa"/>
          </w:tcPr>
          <w:p w14:paraId="12B045C4" w14:textId="77777777" w:rsidR="000B27C2" w:rsidRPr="00B22579" w:rsidRDefault="000B27C2"/>
        </w:tc>
        <w:tc>
          <w:tcPr>
            <w:tcW w:w="1984" w:type="dxa"/>
          </w:tcPr>
          <w:p w14:paraId="0F713823" w14:textId="77777777" w:rsidR="000B27C2" w:rsidRPr="00B22579" w:rsidRDefault="000B27C2"/>
        </w:tc>
        <w:tc>
          <w:tcPr>
            <w:tcW w:w="1843" w:type="dxa"/>
          </w:tcPr>
          <w:p w14:paraId="05835895" w14:textId="77777777" w:rsidR="000B27C2" w:rsidRPr="00B22579" w:rsidRDefault="000B27C2"/>
        </w:tc>
        <w:tc>
          <w:tcPr>
            <w:tcW w:w="2126" w:type="dxa"/>
          </w:tcPr>
          <w:p w14:paraId="1AE9F2A5" w14:textId="77777777" w:rsidR="000B27C2" w:rsidRPr="00B22579" w:rsidRDefault="000B27C2"/>
        </w:tc>
        <w:tc>
          <w:tcPr>
            <w:tcW w:w="2410" w:type="dxa"/>
          </w:tcPr>
          <w:p w14:paraId="1C0E655B" w14:textId="77777777" w:rsidR="000B27C2" w:rsidRPr="00B22579" w:rsidRDefault="000B27C2"/>
        </w:tc>
        <w:tc>
          <w:tcPr>
            <w:tcW w:w="2268" w:type="dxa"/>
          </w:tcPr>
          <w:p w14:paraId="6F531D7C" w14:textId="77777777" w:rsidR="000B27C2" w:rsidRPr="00B22579" w:rsidRDefault="000B27C2"/>
        </w:tc>
      </w:tr>
      <w:tr w:rsidR="00B22579" w:rsidRPr="00B22579" w14:paraId="3A086C67" w14:textId="77777777" w:rsidTr="000B27C2">
        <w:tc>
          <w:tcPr>
            <w:tcW w:w="2722" w:type="dxa"/>
          </w:tcPr>
          <w:p w14:paraId="12A6DCA8" w14:textId="77777777" w:rsidR="000B27C2" w:rsidRPr="00B22579" w:rsidRDefault="000B27C2"/>
          <w:p w14:paraId="266BCE89" w14:textId="77777777" w:rsidR="000B27C2" w:rsidRPr="00B22579" w:rsidRDefault="000B27C2"/>
        </w:tc>
        <w:tc>
          <w:tcPr>
            <w:tcW w:w="2127" w:type="dxa"/>
          </w:tcPr>
          <w:p w14:paraId="10DF1C6A" w14:textId="77777777" w:rsidR="000B27C2" w:rsidRPr="00B22579" w:rsidRDefault="000B27C2"/>
        </w:tc>
        <w:tc>
          <w:tcPr>
            <w:tcW w:w="1984" w:type="dxa"/>
          </w:tcPr>
          <w:p w14:paraId="5A51BC4A" w14:textId="77777777" w:rsidR="000B27C2" w:rsidRPr="00B22579" w:rsidRDefault="000B27C2"/>
        </w:tc>
        <w:tc>
          <w:tcPr>
            <w:tcW w:w="1843" w:type="dxa"/>
          </w:tcPr>
          <w:p w14:paraId="0CB13C0D" w14:textId="77777777" w:rsidR="000B27C2" w:rsidRPr="00B22579" w:rsidRDefault="000B27C2"/>
        </w:tc>
        <w:tc>
          <w:tcPr>
            <w:tcW w:w="2126" w:type="dxa"/>
          </w:tcPr>
          <w:p w14:paraId="0659780C" w14:textId="77777777" w:rsidR="000B27C2" w:rsidRPr="00B22579" w:rsidRDefault="000B27C2"/>
        </w:tc>
        <w:tc>
          <w:tcPr>
            <w:tcW w:w="2410" w:type="dxa"/>
          </w:tcPr>
          <w:p w14:paraId="315F161D" w14:textId="77777777" w:rsidR="000B27C2" w:rsidRPr="00B22579" w:rsidRDefault="000B27C2"/>
        </w:tc>
        <w:tc>
          <w:tcPr>
            <w:tcW w:w="2268" w:type="dxa"/>
          </w:tcPr>
          <w:p w14:paraId="27E02164" w14:textId="77777777" w:rsidR="000B27C2" w:rsidRPr="00B22579" w:rsidRDefault="000B27C2"/>
        </w:tc>
      </w:tr>
      <w:tr w:rsidR="00B22579" w:rsidRPr="00B22579" w14:paraId="4B93DDBD" w14:textId="77777777" w:rsidTr="000B27C2">
        <w:tc>
          <w:tcPr>
            <w:tcW w:w="2722" w:type="dxa"/>
          </w:tcPr>
          <w:p w14:paraId="70337D03" w14:textId="77777777" w:rsidR="000B27C2" w:rsidRPr="00B22579" w:rsidRDefault="000B27C2"/>
          <w:p w14:paraId="024FD4E1" w14:textId="77777777" w:rsidR="000B27C2" w:rsidRPr="00B22579" w:rsidRDefault="000B27C2"/>
        </w:tc>
        <w:tc>
          <w:tcPr>
            <w:tcW w:w="2127" w:type="dxa"/>
          </w:tcPr>
          <w:p w14:paraId="4BA667B9" w14:textId="77777777" w:rsidR="000B27C2" w:rsidRPr="00B22579" w:rsidRDefault="000B27C2"/>
        </w:tc>
        <w:tc>
          <w:tcPr>
            <w:tcW w:w="1984" w:type="dxa"/>
          </w:tcPr>
          <w:p w14:paraId="49E5EF96" w14:textId="77777777" w:rsidR="000B27C2" w:rsidRPr="00B22579" w:rsidRDefault="000B27C2"/>
        </w:tc>
        <w:tc>
          <w:tcPr>
            <w:tcW w:w="1843" w:type="dxa"/>
          </w:tcPr>
          <w:p w14:paraId="152533FF" w14:textId="77777777" w:rsidR="000B27C2" w:rsidRPr="00B22579" w:rsidRDefault="000B27C2"/>
        </w:tc>
        <w:tc>
          <w:tcPr>
            <w:tcW w:w="2126" w:type="dxa"/>
          </w:tcPr>
          <w:p w14:paraId="4F4883B2" w14:textId="77777777" w:rsidR="000B27C2" w:rsidRPr="00B22579" w:rsidRDefault="000B27C2"/>
        </w:tc>
        <w:tc>
          <w:tcPr>
            <w:tcW w:w="2410" w:type="dxa"/>
          </w:tcPr>
          <w:p w14:paraId="2BF11723" w14:textId="77777777" w:rsidR="000B27C2" w:rsidRPr="00B22579" w:rsidRDefault="000B27C2"/>
        </w:tc>
        <w:tc>
          <w:tcPr>
            <w:tcW w:w="2268" w:type="dxa"/>
          </w:tcPr>
          <w:p w14:paraId="5B115A87" w14:textId="77777777" w:rsidR="000B27C2" w:rsidRPr="00B22579" w:rsidRDefault="000B27C2"/>
        </w:tc>
      </w:tr>
      <w:tr w:rsidR="00B22579" w:rsidRPr="00B22579" w14:paraId="37B13D23" w14:textId="77777777" w:rsidTr="000B27C2">
        <w:tc>
          <w:tcPr>
            <w:tcW w:w="2722" w:type="dxa"/>
          </w:tcPr>
          <w:p w14:paraId="02AE7042" w14:textId="77777777" w:rsidR="000B27C2" w:rsidRPr="00B22579" w:rsidRDefault="000B27C2"/>
          <w:p w14:paraId="79154A39" w14:textId="77777777" w:rsidR="000B27C2" w:rsidRPr="00B22579" w:rsidRDefault="000B27C2"/>
        </w:tc>
        <w:tc>
          <w:tcPr>
            <w:tcW w:w="2127" w:type="dxa"/>
          </w:tcPr>
          <w:p w14:paraId="40CD5A08" w14:textId="77777777" w:rsidR="000B27C2" w:rsidRPr="00B22579" w:rsidRDefault="000B27C2"/>
        </w:tc>
        <w:tc>
          <w:tcPr>
            <w:tcW w:w="1984" w:type="dxa"/>
          </w:tcPr>
          <w:p w14:paraId="2103AFE9" w14:textId="77777777" w:rsidR="000B27C2" w:rsidRPr="00B22579" w:rsidRDefault="000B27C2"/>
        </w:tc>
        <w:tc>
          <w:tcPr>
            <w:tcW w:w="1843" w:type="dxa"/>
          </w:tcPr>
          <w:p w14:paraId="258050AB" w14:textId="77777777" w:rsidR="000B27C2" w:rsidRPr="00B22579" w:rsidRDefault="000B27C2"/>
        </w:tc>
        <w:tc>
          <w:tcPr>
            <w:tcW w:w="2126" w:type="dxa"/>
          </w:tcPr>
          <w:p w14:paraId="46A36D7D" w14:textId="77777777" w:rsidR="000B27C2" w:rsidRPr="00B22579" w:rsidRDefault="000B27C2"/>
        </w:tc>
        <w:tc>
          <w:tcPr>
            <w:tcW w:w="2410" w:type="dxa"/>
          </w:tcPr>
          <w:p w14:paraId="06AC2530" w14:textId="77777777" w:rsidR="000B27C2" w:rsidRPr="00B22579" w:rsidRDefault="000B27C2"/>
        </w:tc>
        <w:tc>
          <w:tcPr>
            <w:tcW w:w="2268" w:type="dxa"/>
          </w:tcPr>
          <w:p w14:paraId="151B4E93" w14:textId="77777777" w:rsidR="000B27C2" w:rsidRPr="00B22579" w:rsidRDefault="000B27C2"/>
        </w:tc>
      </w:tr>
      <w:tr w:rsidR="00B22579" w:rsidRPr="00B22579" w14:paraId="577591D1" w14:textId="77777777" w:rsidTr="000B27C2">
        <w:tc>
          <w:tcPr>
            <w:tcW w:w="2722" w:type="dxa"/>
          </w:tcPr>
          <w:p w14:paraId="2583448E" w14:textId="77777777" w:rsidR="000B27C2" w:rsidRPr="00B22579" w:rsidRDefault="000B27C2"/>
          <w:p w14:paraId="37E9B116" w14:textId="77777777" w:rsidR="000B27C2" w:rsidRPr="00B22579" w:rsidRDefault="000B27C2"/>
        </w:tc>
        <w:tc>
          <w:tcPr>
            <w:tcW w:w="2127" w:type="dxa"/>
          </w:tcPr>
          <w:p w14:paraId="1B3B66FF" w14:textId="77777777" w:rsidR="000B27C2" w:rsidRPr="00B22579" w:rsidRDefault="000B27C2"/>
        </w:tc>
        <w:tc>
          <w:tcPr>
            <w:tcW w:w="1984" w:type="dxa"/>
          </w:tcPr>
          <w:p w14:paraId="50EAFB7C" w14:textId="77777777" w:rsidR="000B27C2" w:rsidRPr="00B22579" w:rsidRDefault="000B27C2"/>
        </w:tc>
        <w:tc>
          <w:tcPr>
            <w:tcW w:w="1843" w:type="dxa"/>
          </w:tcPr>
          <w:p w14:paraId="61BE9C63" w14:textId="77777777" w:rsidR="000B27C2" w:rsidRPr="00B22579" w:rsidRDefault="000B27C2"/>
        </w:tc>
        <w:tc>
          <w:tcPr>
            <w:tcW w:w="2126" w:type="dxa"/>
          </w:tcPr>
          <w:p w14:paraId="688261B9" w14:textId="77777777" w:rsidR="000B27C2" w:rsidRPr="00B22579" w:rsidRDefault="000B27C2"/>
        </w:tc>
        <w:tc>
          <w:tcPr>
            <w:tcW w:w="2410" w:type="dxa"/>
          </w:tcPr>
          <w:p w14:paraId="6CEBD54A" w14:textId="77777777" w:rsidR="000B27C2" w:rsidRPr="00B22579" w:rsidRDefault="000B27C2"/>
        </w:tc>
        <w:tc>
          <w:tcPr>
            <w:tcW w:w="2268" w:type="dxa"/>
          </w:tcPr>
          <w:p w14:paraId="2E6264FB" w14:textId="77777777" w:rsidR="000B27C2" w:rsidRPr="00B22579" w:rsidRDefault="000B27C2"/>
        </w:tc>
      </w:tr>
      <w:tr w:rsidR="00B22579" w:rsidRPr="00B22579" w14:paraId="522CF2CA" w14:textId="77777777" w:rsidTr="000B27C2">
        <w:tc>
          <w:tcPr>
            <w:tcW w:w="2722" w:type="dxa"/>
          </w:tcPr>
          <w:p w14:paraId="5467F3D0" w14:textId="77777777" w:rsidR="000B27C2" w:rsidRPr="00B22579" w:rsidRDefault="000B27C2"/>
        </w:tc>
        <w:tc>
          <w:tcPr>
            <w:tcW w:w="2127" w:type="dxa"/>
          </w:tcPr>
          <w:p w14:paraId="33015A30" w14:textId="77777777" w:rsidR="000B27C2" w:rsidRPr="00B22579" w:rsidRDefault="000B27C2"/>
          <w:p w14:paraId="55EDC54B" w14:textId="77777777" w:rsidR="000B27C2" w:rsidRPr="00B22579" w:rsidRDefault="000B27C2"/>
        </w:tc>
        <w:tc>
          <w:tcPr>
            <w:tcW w:w="1984" w:type="dxa"/>
          </w:tcPr>
          <w:p w14:paraId="1DB6B0A1" w14:textId="77777777" w:rsidR="000B27C2" w:rsidRPr="00B22579" w:rsidRDefault="000B27C2"/>
        </w:tc>
        <w:tc>
          <w:tcPr>
            <w:tcW w:w="1843" w:type="dxa"/>
          </w:tcPr>
          <w:p w14:paraId="04A2D6ED" w14:textId="77777777" w:rsidR="000B27C2" w:rsidRPr="00B22579" w:rsidRDefault="000B27C2"/>
        </w:tc>
        <w:tc>
          <w:tcPr>
            <w:tcW w:w="2126" w:type="dxa"/>
          </w:tcPr>
          <w:p w14:paraId="761BEBAE" w14:textId="77777777" w:rsidR="000B27C2" w:rsidRPr="00B22579" w:rsidRDefault="000B27C2"/>
        </w:tc>
        <w:tc>
          <w:tcPr>
            <w:tcW w:w="2410" w:type="dxa"/>
          </w:tcPr>
          <w:p w14:paraId="282D6B26" w14:textId="77777777" w:rsidR="000B27C2" w:rsidRPr="00B22579" w:rsidRDefault="000B27C2"/>
        </w:tc>
        <w:tc>
          <w:tcPr>
            <w:tcW w:w="2268" w:type="dxa"/>
          </w:tcPr>
          <w:p w14:paraId="71744ADF" w14:textId="77777777" w:rsidR="000B27C2" w:rsidRPr="00B22579" w:rsidRDefault="000B27C2"/>
        </w:tc>
      </w:tr>
      <w:tr w:rsidR="00B22579" w:rsidRPr="00B22579" w14:paraId="07DE7A3F" w14:textId="77777777" w:rsidTr="000B27C2">
        <w:trPr>
          <w:trHeight w:val="668"/>
        </w:trPr>
        <w:tc>
          <w:tcPr>
            <w:tcW w:w="2722" w:type="dxa"/>
          </w:tcPr>
          <w:p w14:paraId="216B228D" w14:textId="77777777" w:rsidR="000B27C2" w:rsidRPr="00B22579" w:rsidRDefault="000B27C2"/>
        </w:tc>
        <w:tc>
          <w:tcPr>
            <w:tcW w:w="2127" w:type="dxa"/>
          </w:tcPr>
          <w:p w14:paraId="261935AB" w14:textId="77777777" w:rsidR="000B27C2" w:rsidRPr="00B22579" w:rsidRDefault="000B27C2"/>
        </w:tc>
        <w:tc>
          <w:tcPr>
            <w:tcW w:w="1984" w:type="dxa"/>
          </w:tcPr>
          <w:p w14:paraId="302CAEAC" w14:textId="77777777" w:rsidR="000B27C2" w:rsidRPr="00B22579" w:rsidRDefault="000B27C2"/>
        </w:tc>
        <w:tc>
          <w:tcPr>
            <w:tcW w:w="1843" w:type="dxa"/>
          </w:tcPr>
          <w:p w14:paraId="3D35D640" w14:textId="77777777" w:rsidR="000B27C2" w:rsidRPr="00B22579" w:rsidRDefault="000B27C2"/>
        </w:tc>
        <w:tc>
          <w:tcPr>
            <w:tcW w:w="2126" w:type="dxa"/>
          </w:tcPr>
          <w:p w14:paraId="55691FF4" w14:textId="77777777" w:rsidR="000B27C2" w:rsidRPr="00B22579" w:rsidRDefault="000B27C2"/>
        </w:tc>
        <w:tc>
          <w:tcPr>
            <w:tcW w:w="2410" w:type="dxa"/>
          </w:tcPr>
          <w:p w14:paraId="3CFBB127" w14:textId="77777777" w:rsidR="000B27C2" w:rsidRPr="00B22579" w:rsidRDefault="000B27C2"/>
        </w:tc>
        <w:tc>
          <w:tcPr>
            <w:tcW w:w="2268" w:type="dxa"/>
          </w:tcPr>
          <w:p w14:paraId="1EC7F305" w14:textId="77777777" w:rsidR="000B27C2" w:rsidRPr="00B22579" w:rsidRDefault="000B27C2"/>
        </w:tc>
      </w:tr>
    </w:tbl>
    <w:p w14:paraId="7154A5C5" w14:textId="77777777" w:rsidR="00A75CF1" w:rsidRDefault="00A75CF1" w:rsidP="00B22579">
      <w:pPr>
        <w:spacing w:line="240" w:lineRule="auto"/>
        <w:rPr>
          <w:sz w:val="20"/>
          <w:szCs w:val="20"/>
        </w:rPr>
      </w:pPr>
    </w:p>
    <w:p w14:paraId="4795ACC2" w14:textId="0C38D41D" w:rsidR="00B22579" w:rsidRPr="00B22579" w:rsidRDefault="00B32878" w:rsidP="00B22579">
      <w:pPr>
        <w:spacing w:line="240" w:lineRule="auto"/>
        <w:rPr>
          <w:sz w:val="20"/>
          <w:szCs w:val="20"/>
        </w:rPr>
      </w:pPr>
      <w:r w:rsidRPr="00B22579">
        <w:rPr>
          <w:sz w:val="20"/>
          <w:szCs w:val="20"/>
        </w:rPr>
        <w:t xml:space="preserve">Data, miejscowość </w:t>
      </w:r>
      <w:r w:rsidR="00A75CF1">
        <w:rPr>
          <w:sz w:val="20"/>
          <w:szCs w:val="20"/>
        </w:rPr>
        <w:t>……………………………………………..</w:t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</w:r>
      <w:r w:rsidRPr="00B22579">
        <w:rPr>
          <w:sz w:val="20"/>
          <w:szCs w:val="20"/>
        </w:rPr>
        <w:tab/>
        <w:t>Podpis wnioskodawcy</w:t>
      </w:r>
      <w:r w:rsidR="00A75CF1">
        <w:rPr>
          <w:sz w:val="20"/>
          <w:szCs w:val="20"/>
        </w:rPr>
        <w:t xml:space="preserve"> ………………………………………………….</w:t>
      </w:r>
    </w:p>
    <w:p w14:paraId="39B0CA8C" w14:textId="0C180E53" w:rsidR="00B22579" w:rsidRDefault="00B22579" w:rsidP="00836FBC">
      <w:pPr>
        <w:rPr>
          <w:b/>
        </w:rPr>
      </w:pPr>
    </w:p>
    <w:p w14:paraId="11EA4026" w14:textId="77777777" w:rsidR="00A75CF1" w:rsidRPr="00B22579" w:rsidRDefault="00A75CF1" w:rsidP="00836FBC">
      <w:pPr>
        <w:rPr>
          <w:b/>
        </w:rPr>
      </w:pPr>
    </w:p>
    <w:p w14:paraId="73A8A78B" w14:textId="68A0F9E8" w:rsidR="00321583" w:rsidRPr="00B22579" w:rsidRDefault="00321583" w:rsidP="00836FBC">
      <w:pPr>
        <w:rPr>
          <w:sz w:val="24"/>
          <w:szCs w:val="24"/>
        </w:rPr>
      </w:pPr>
      <w:r w:rsidRPr="00B22579">
        <w:rPr>
          <w:b/>
        </w:rPr>
        <w:lastRenderedPageBreak/>
        <w:t xml:space="preserve">Załącznik nr 2 do </w:t>
      </w:r>
      <w:r w:rsidRPr="00B22579">
        <w:rPr>
          <w:b/>
          <w:sz w:val="24"/>
          <w:szCs w:val="24"/>
        </w:rPr>
        <w:t>Lokalnych kryteriów wyboru operacji</w:t>
      </w:r>
      <w:r w:rsidR="009F71F1" w:rsidRPr="00B22579">
        <w:rPr>
          <w:b/>
          <w:sz w:val="24"/>
          <w:szCs w:val="24"/>
        </w:rPr>
        <w:t xml:space="preserve">, w </w:t>
      </w:r>
      <w:r w:rsidR="009F71F1" w:rsidRPr="00B22579">
        <w:rPr>
          <w:b/>
          <w:i/>
          <w:sz w:val="24"/>
          <w:szCs w:val="24"/>
        </w:rPr>
        <w:t xml:space="preserve"> </w:t>
      </w:r>
      <w:r w:rsidR="009F71F1" w:rsidRPr="00B22579">
        <w:rPr>
          <w:b/>
          <w:sz w:val="24"/>
          <w:szCs w:val="24"/>
        </w:rPr>
        <w:t>tym operacji grantowych</w:t>
      </w:r>
      <w:r w:rsidR="00836FBC" w:rsidRPr="00B22579">
        <w:rPr>
          <w:rFonts w:cs="Times New Roman"/>
          <w:i/>
          <w:sz w:val="24"/>
          <w:szCs w:val="24"/>
        </w:rPr>
        <w:t xml:space="preserve"> </w:t>
      </w:r>
      <w:r w:rsidR="00CD5653" w:rsidRPr="00B22579">
        <w:rPr>
          <w:rFonts w:cs="Times New Roman"/>
          <w:b/>
          <w:sz w:val="24"/>
          <w:szCs w:val="24"/>
        </w:rPr>
        <w:t>oraz operacji własnych</w:t>
      </w:r>
      <w:r w:rsidR="00CD5653" w:rsidRPr="00B22579">
        <w:rPr>
          <w:rFonts w:cs="Times New Roman"/>
          <w:i/>
          <w:sz w:val="24"/>
          <w:szCs w:val="24"/>
        </w:rPr>
        <w:t xml:space="preserve"> </w:t>
      </w:r>
      <w:r w:rsidR="00836FBC" w:rsidRPr="00B22579">
        <w:rPr>
          <w:rFonts w:cs="Times New Roman"/>
          <w:b/>
          <w:sz w:val="24"/>
          <w:szCs w:val="24"/>
        </w:rPr>
        <w:t>wraz z procedurą ustalania bądź zmiany kryteriów.</w:t>
      </w:r>
    </w:p>
    <w:p w14:paraId="2830706A" w14:textId="3A5294CB" w:rsidR="00321583" w:rsidRPr="00B22579" w:rsidRDefault="00321583" w:rsidP="003215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2579">
        <w:rPr>
          <w:b/>
          <w:sz w:val="24"/>
          <w:szCs w:val="24"/>
        </w:rPr>
        <w:t>Wzór Umowy Partners</w:t>
      </w:r>
      <w:r w:rsidR="007C5049" w:rsidRPr="00B22579">
        <w:rPr>
          <w:b/>
          <w:sz w:val="24"/>
          <w:szCs w:val="24"/>
        </w:rPr>
        <w:t>twa</w:t>
      </w:r>
      <w:r w:rsidRPr="00B22579">
        <w:rPr>
          <w:b/>
          <w:sz w:val="24"/>
          <w:szCs w:val="24"/>
        </w:rPr>
        <w:t>:</w:t>
      </w:r>
    </w:p>
    <w:p w14:paraId="17A37598" w14:textId="52C21C6A" w:rsidR="00321583" w:rsidRPr="00B22579" w:rsidRDefault="00321583" w:rsidP="00E31804">
      <w:pPr>
        <w:jc w:val="center"/>
        <w:rPr>
          <w:rFonts w:cs="Times New Roman"/>
        </w:rPr>
      </w:pPr>
      <w:r w:rsidRPr="00B22579">
        <w:rPr>
          <w:rFonts w:cs="Times New Roman"/>
        </w:rPr>
        <w:t>UMOWA PARTNERSTWA</w:t>
      </w:r>
    </w:p>
    <w:p w14:paraId="74E3129F" w14:textId="69925E2E" w:rsidR="00321583" w:rsidRPr="00B22579" w:rsidRDefault="00321583" w:rsidP="00375FFB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</w:rPr>
      </w:pPr>
      <w:r w:rsidRPr="00B22579">
        <w:rPr>
          <w:rFonts w:eastAsia="Times New Roman" w:cs="Times New Roman"/>
          <w:bCs/>
          <w:kern w:val="36"/>
        </w:rPr>
        <w:t>Zawarta w dniu……………………………..</w:t>
      </w:r>
      <w:r w:rsidR="00E1546E" w:rsidRPr="00B22579">
        <w:rPr>
          <w:rFonts w:eastAsia="Times New Roman" w:cs="Times New Roman"/>
          <w:bCs/>
          <w:kern w:val="36"/>
        </w:rPr>
        <w:t>w……………………………..</w:t>
      </w:r>
      <w:r w:rsidRPr="00B22579">
        <w:rPr>
          <w:rFonts w:eastAsia="Times New Roman" w:cs="Times New Roman"/>
          <w:bCs/>
          <w:kern w:val="36"/>
        </w:rPr>
        <w:t xml:space="preserve"> pomiędzy ……………………………………………………….</w:t>
      </w:r>
      <w:r w:rsidR="00AF162C" w:rsidRPr="00B22579">
        <w:t xml:space="preserve"> </w:t>
      </w:r>
      <w:r w:rsidR="00AF162C" w:rsidRPr="00B22579">
        <w:rPr>
          <w:rFonts w:eastAsia="Times New Roman" w:cs="Times New Roman"/>
          <w:bCs/>
          <w:kern w:val="36"/>
        </w:rPr>
        <w:t xml:space="preserve">zamieszkałym/ zamieszkałą / </w:t>
      </w:r>
      <w:r w:rsidRPr="00B22579">
        <w:rPr>
          <w:rFonts w:eastAsia="Times New Roman" w:cs="Times New Roman"/>
          <w:bCs/>
          <w:kern w:val="36"/>
        </w:rPr>
        <w:t xml:space="preserve"> z siedzibą ……………………………………………………….., zwaną/zwanym  dalej Partnerem nr 1,</w:t>
      </w:r>
      <w:r w:rsidR="00E81291" w:rsidRPr="00B22579">
        <w:rPr>
          <w:rFonts w:eastAsia="Times New Roman" w:cs="Times New Roman"/>
          <w:bCs/>
          <w:kern w:val="36"/>
        </w:rPr>
        <w:t xml:space="preserve"> wnioskodawcą operacji </w:t>
      </w:r>
      <w:proofErr w:type="spellStart"/>
      <w:r w:rsidR="00E81291" w:rsidRPr="00B22579">
        <w:rPr>
          <w:rFonts w:eastAsia="Times New Roman" w:cs="Times New Roman"/>
          <w:bCs/>
          <w:kern w:val="36"/>
        </w:rPr>
        <w:t>pn</w:t>
      </w:r>
      <w:proofErr w:type="spellEnd"/>
      <w:r w:rsidR="00E81291" w:rsidRPr="00B22579">
        <w:rPr>
          <w:rFonts w:eastAsia="Times New Roman" w:cs="Times New Roman"/>
          <w:bCs/>
          <w:kern w:val="36"/>
        </w:rPr>
        <w:t>:”…………………………………………………………………………………………………………………………….</w:t>
      </w:r>
      <w:r w:rsidRPr="00B22579">
        <w:rPr>
          <w:rFonts w:eastAsia="Times New Roman" w:cs="Times New Roman"/>
          <w:bCs/>
          <w:kern w:val="36"/>
        </w:rPr>
        <w:t xml:space="preserve"> a</w:t>
      </w:r>
    </w:p>
    <w:p w14:paraId="464E45C3" w14:textId="77777777" w:rsidR="00321583" w:rsidRPr="00B22579" w:rsidRDefault="00321583" w:rsidP="00375FFB">
      <w:pPr>
        <w:spacing w:before="100" w:beforeAutospacing="1" w:after="100" w:afterAutospacing="1" w:line="240" w:lineRule="auto"/>
        <w:outlineLvl w:val="0"/>
        <w:rPr>
          <w:rFonts w:cs="Times New Roman"/>
        </w:rPr>
      </w:pPr>
      <w:r w:rsidRPr="00B22579">
        <w:rPr>
          <w:rFonts w:eastAsia="Times New Roman" w:cs="Times New Roman"/>
          <w:bCs/>
          <w:kern w:val="36"/>
        </w:rPr>
        <w:t>……………………………………………….</w:t>
      </w:r>
      <w:r w:rsidR="00E1546E" w:rsidRPr="00B22579">
        <w:rPr>
          <w:rFonts w:eastAsia="Times New Roman" w:cs="Times New Roman"/>
          <w:bCs/>
          <w:kern w:val="36"/>
        </w:rPr>
        <w:t xml:space="preserve">zamieszkałym/ zamieszkałą / </w:t>
      </w:r>
      <w:r w:rsidRPr="00B22579">
        <w:rPr>
          <w:rFonts w:eastAsia="Times New Roman" w:cs="Times New Roman"/>
          <w:bCs/>
          <w:kern w:val="36"/>
        </w:rPr>
        <w:t xml:space="preserve">z siedzibą </w:t>
      </w:r>
      <w:r w:rsidR="00E1546E" w:rsidRPr="00B22579">
        <w:rPr>
          <w:rFonts w:eastAsia="Times New Roman" w:cs="Times New Roman"/>
          <w:bCs/>
          <w:kern w:val="36"/>
        </w:rPr>
        <w:t>w ……..</w:t>
      </w:r>
      <w:r w:rsidRPr="00B22579">
        <w:rPr>
          <w:rFonts w:eastAsia="Times New Roman" w:cs="Times New Roman"/>
          <w:bCs/>
          <w:kern w:val="36"/>
        </w:rPr>
        <w:t>………………………………………………………………………………………..</w:t>
      </w:r>
      <w:r w:rsidRPr="00B22579">
        <w:rPr>
          <w:rFonts w:cs="Times New Roman"/>
        </w:rPr>
        <w:t>, zwanym dalej Partnerem nr 2.</w:t>
      </w:r>
    </w:p>
    <w:p w14:paraId="43D7282D" w14:textId="77777777" w:rsidR="00321583" w:rsidRPr="00B22579" w:rsidRDefault="00321583" w:rsidP="00375FFB">
      <w:pPr>
        <w:pStyle w:val="Default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B22579">
        <w:rPr>
          <w:rFonts w:asciiTheme="minorHAnsi" w:hAnsiTheme="minorHAnsi" w:cs="Times New Roman"/>
          <w:color w:val="auto"/>
          <w:sz w:val="22"/>
          <w:szCs w:val="22"/>
        </w:rPr>
        <w:t>§1</w:t>
      </w:r>
    </w:p>
    <w:p w14:paraId="302D1420" w14:textId="77777777" w:rsidR="00321583" w:rsidRPr="00B22579" w:rsidRDefault="00321583" w:rsidP="00375FFB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B22579">
        <w:rPr>
          <w:rFonts w:asciiTheme="minorHAnsi" w:hAnsiTheme="minorHAnsi" w:cs="Times New Roman"/>
          <w:iCs/>
          <w:color w:val="auto"/>
          <w:sz w:val="22"/>
          <w:szCs w:val="22"/>
        </w:rPr>
        <w:t>Przedmiotem niniejszej umowy</w:t>
      </w:r>
      <w:r w:rsidR="00E1546E" w:rsidRPr="00B22579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 jest zaangażowanie w realizację</w:t>
      </w:r>
      <w:r w:rsidRPr="00B22579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 operacji </w:t>
      </w:r>
      <w:proofErr w:type="spellStart"/>
      <w:r w:rsidRPr="00B22579">
        <w:rPr>
          <w:rFonts w:asciiTheme="minorHAnsi" w:hAnsiTheme="minorHAnsi" w:cs="Times New Roman"/>
          <w:iCs/>
          <w:color w:val="auto"/>
          <w:sz w:val="22"/>
          <w:szCs w:val="22"/>
        </w:rPr>
        <w:t>pn</w:t>
      </w:r>
      <w:proofErr w:type="spellEnd"/>
      <w:r w:rsidRPr="00B22579">
        <w:rPr>
          <w:rFonts w:asciiTheme="minorHAnsi" w:hAnsiTheme="minorHAnsi" w:cs="Times New Roman"/>
          <w:iCs/>
          <w:color w:val="auto"/>
          <w:sz w:val="22"/>
          <w:szCs w:val="22"/>
        </w:rPr>
        <w:t>……………………………………</w:t>
      </w:r>
      <w:r w:rsidRPr="00B22579">
        <w:rPr>
          <w:rFonts w:asciiTheme="minorHAnsi" w:hAnsiTheme="minorHAnsi" w:cs="Times New Roman"/>
          <w:color w:val="auto"/>
          <w:sz w:val="22"/>
          <w:szCs w:val="22"/>
        </w:rPr>
        <w:t xml:space="preserve"> w formie….....................................( wkładu finansowego/ wkładu rzeczowego)    ………………………………………………………………………………………………………………………………………………………………..</w:t>
      </w:r>
      <w:r w:rsidRPr="00B22579">
        <w:rPr>
          <w:rFonts w:asciiTheme="minorHAnsi" w:hAnsiTheme="minorHAnsi" w:cs="Times New Roman"/>
          <w:iCs/>
          <w:color w:val="auto"/>
          <w:sz w:val="22"/>
          <w:szCs w:val="22"/>
        </w:rPr>
        <w:t>.</w:t>
      </w:r>
    </w:p>
    <w:p w14:paraId="4C69D7EE" w14:textId="77777777" w:rsidR="00321583" w:rsidRPr="00B22579" w:rsidRDefault="00321583" w:rsidP="00375FFB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</w:p>
    <w:p w14:paraId="138DAA2B" w14:textId="77777777" w:rsidR="00321583" w:rsidRPr="00B22579" w:rsidRDefault="00321583" w:rsidP="00375FFB">
      <w:pPr>
        <w:pStyle w:val="Default"/>
        <w:spacing w:after="32"/>
        <w:jc w:val="center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B22579">
        <w:rPr>
          <w:rFonts w:asciiTheme="minorHAnsi" w:hAnsiTheme="minorHAnsi" w:cs="Times New Roman"/>
          <w:color w:val="auto"/>
          <w:sz w:val="22"/>
          <w:szCs w:val="22"/>
        </w:rPr>
        <w:t>§</w:t>
      </w:r>
      <w:r w:rsidRPr="00B22579">
        <w:rPr>
          <w:rFonts w:asciiTheme="minorHAnsi" w:hAnsiTheme="minorHAnsi" w:cs="Times New Roman"/>
          <w:iCs/>
          <w:color w:val="auto"/>
          <w:sz w:val="22"/>
          <w:szCs w:val="22"/>
        </w:rPr>
        <w:t>2</w:t>
      </w:r>
    </w:p>
    <w:p w14:paraId="3CC5EBE5" w14:textId="77777777" w:rsidR="00ED41B3" w:rsidRPr="00B22579" w:rsidRDefault="00ED41B3" w:rsidP="00375FFB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B22579">
        <w:rPr>
          <w:rFonts w:asciiTheme="minorHAnsi" w:hAnsiTheme="minorHAnsi" w:cs="Times New Roman"/>
          <w:iCs/>
          <w:color w:val="auto"/>
          <w:sz w:val="22"/>
          <w:szCs w:val="22"/>
        </w:rPr>
        <w:t>Szczegółowo Partner nr 1 zobowiązuje się do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FF7737B" w14:textId="77777777" w:rsidR="00ED41B3" w:rsidRPr="00B22579" w:rsidRDefault="00ED41B3" w:rsidP="00375FFB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</w:p>
    <w:p w14:paraId="2315ED82" w14:textId="6CB2F9EB" w:rsidR="00E81291" w:rsidRDefault="00E81291" w:rsidP="00375FFB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B22579">
        <w:rPr>
          <w:rFonts w:asciiTheme="minorHAnsi" w:hAnsiTheme="minorHAnsi" w:cs="Times New Roman"/>
          <w:iCs/>
          <w:color w:val="auto"/>
          <w:sz w:val="22"/>
          <w:szCs w:val="22"/>
        </w:rPr>
        <w:t>Szczegółowo Partner nr 2 zobowiązuje się do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92A956C" w14:textId="77777777" w:rsidR="00FD165F" w:rsidRPr="00B22579" w:rsidRDefault="00FD165F" w:rsidP="00375FFB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</w:p>
    <w:p w14:paraId="1B455411" w14:textId="77777777" w:rsidR="00E81291" w:rsidRPr="00B22579" w:rsidRDefault="00E81291" w:rsidP="00375FFB">
      <w:pPr>
        <w:pStyle w:val="Default"/>
        <w:spacing w:after="32"/>
        <w:jc w:val="center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B22579">
        <w:rPr>
          <w:rFonts w:asciiTheme="minorHAnsi" w:hAnsiTheme="minorHAnsi" w:cs="Times New Roman"/>
          <w:color w:val="auto"/>
          <w:sz w:val="22"/>
          <w:szCs w:val="22"/>
        </w:rPr>
        <w:t>§</w:t>
      </w:r>
      <w:r w:rsidRPr="00B22579">
        <w:rPr>
          <w:rFonts w:asciiTheme="minorHAnsi" w:hAnsiTheme="minorHAnsi" w:cs="Times New Roman"/>
          <w:iCs/>
          <w:color w:val="auto"/>
          <w:sz w:val="22"/>
          <w:szCs w:val="22"/>
        </w:rPr>
        <w:t>3</w:t>
      </w:r>
    </w:p>
    <w:p w14:paraId="2817F393" w14:textId="41A552BA" w:rsidR="00321583" w:rsidRPr="00B22579" w:rsidRDefault="00E81291" w:rsidP="00375FFB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B22579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Planowany zakres zadań, o którym mowa w </w:t>
      </w:r>
      <w:r w:rsidRPr="00B22579">
        <w:rPr>
          <w:rFonts w:asciiTheme="minorHAnsi" w:hAnsiTheme="minorHAnsi" w:cs="Times New Roman"/>
          <w:color w:val="auto"/>
          <w:sz w:val="22"/>
          <w:szCs w:val="22"/>
        </w:rPr>
        <w:t>§</w:t>
      </w:r>
      <w:r w:rsidRPr="00B22579">
        <w:rPr>
          <w:rFonts w:asciiTheme="minorHAnsi" w:hAnsiTheme="minorHAnsi" w:cs="Times New Roman"/>
          <w:iCs/>
          <w:color w:val="auto"/>
          <w:sz w:val="22"/>
          <w:szCs w:val="22"/>
        </w:rPr>
        <w:t>2 zostanie wykonany w terminie: 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E8149C" w14:textId="2CC6A836" w:rsidR="00321583" w:rsidRPr="00B22579" w:rsidRDefault="00321583" w:rsidP="00375FFB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</w:p>
    <w:p w14:paraId="5C2FEA8B" w14:textId="77777777" w:rsidR="00B22579" w:rsidRPr="00B22579" w:rsidRDefault="00B22579" w:rsidP="00375FFB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</w:p>
    <w:p w14:paraId="176B8615" w14:textId="77777777" w:rsidR="00C0667E" w:rsidRPr="00B22579" w:rsidRDefault="00C0667E" w:rsidP="00375FFB">
      <w:pPr>
        <w:pStyle w:val="Default"/>
        <w:spacing w:after="32"/>
        <w:jc w:val="center"/>
        <w:rPr>
          <w:rFonts w:asciiTheme="minorHAnsi" w:hAnsiTheme="minorHAnsi" w:cs="Times New Roman"/>
          <w:color w:val="auto"/>
          <w:sz w:val="22"/>
          <w:szCs w:val="22"/>
        </w:rPr>
      </w:pPr>
    </w:p>
    <w:p w14:paraId="51397A7F" w14:textId="77777777" w:rsidR="00B22579" w:rsidRPr="00B22579" w:rsidRDefault="00B22579" w:rsidP="00375FFB">
      <w:pPr>
        <w:pStyle w:val="Default"/>
        <w:spacing w:after="32"/>
        <w:jc w:val="center"/>
        <w:rPr>
          <w:rFonts w:asciiTheme="minorHAnsi" w:hAnsiTheme="minorHAnsi" w:cs="Times New Roman"/>
          <w:color w:val="auto"/>
          <w:sz w:val="22"/>
          <w:szCs w:val="22"/>
        </w:rPr>
      </w:pPr>
    </w:p>
    <w:p w14:paraId="6AF59FC9" w14:textId="77777777" w:rsidR="00B22579" w:rsidRPr="00B22579" w:rsidRDefault="00B22579" w:rsidP="00375FFB">
      <w:pPr>
        <w:pStyle w:val="Default"/>
        <w:spacing w:after="32"/>
        <w:jc w:val="center"/>
        <w:rPr>
          <w:rFonts w:asciiTheme="minorHAnsi" w:hAnsiTheme="minorHAnsi" w:cs="Times New Roman"/>
          <w:color w:val="auto"/>
          <w:sz w:val="22"/>
          <w:szCs w:val="22"/>
        </w:rPr>
      </w:pPr>
    </w:p>
    <w:p w14:paraId="4FD91602" w14:textId="77777777" w:rsidR="00B22579" w:rsidRPr="00B22579" w:rsidRDefault="00B22579" w:rsidP="00375FFB">
      <w:pPr>
        <w:pStyle w:val="Default"/>
        <w:spacing w:after="32"/>
        <w:jc w:val="center"/>
        <w:rPr>
          <w:rFonts w:asciiTheme="minorHAnsi" w:hAnsiTheme="minorHAnsi" w:cs="Times New Roman"/>
          <w:color w:val="auto"/>
          <w:sz w:val="22"/>
          <w:szCs w:val="22"/>
        </w:rPr>
      </w:pPr>
    </w:p>
    <w:p w14:paraId="13038C34" w14:textId="6BFFCFF0" w:rsidR="00321583" w:rsidRPr="00B22579" w:rsidRDefault="00321583" w:rsidP="00375FFB">
      <w:pPr>
        <w:pStyle w:val="Default"/>
        <w:spacing w:after="32"/>
        <w:jc w:val="center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B22579">
        <w:rPr>
          <w:rFonts w:asciiTheme="minorHAnsi" w:hAnsiTheme="minorHAnsi" w:cs="Times New Roman"/>
          <w:color w:val="auto"/>
          <w:sz w:val="22"/>
          <w:szCs w:val="22"/>
        </w:rPr>
        <w:t>§</w:t>
      </w:r>
      <w:r w:rsidRPr="00B22579">
        <w:rPr>
          <w:rFonts w:asciiTheme="minorHAnsi" w:hAnsiTheme="minorHAnsi" w:cs="Times New Roman"/>
          <w:iCs/>
          <w:color w:val="auto"/>
          <w:sz w:val="22"/>
          <w:szCs w:val="22"/>
        </w:rPr>
        <w:t>4</w:t>
      </w:r>
    </w:p>
    <w:p w14:paraId="0A265FB1" w14:textId="77777777" w:rsidR="00321583" w:rsidRPr="00B22579" w:rsidRDefault="00321583" w:rsidP="00375FFB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B22579">
        <w:rPr>
          <w:rFonts w:asciiTheme="minorHAnsi" w:hAnsiTheme="minorHAnsi" w:cs="Times New Roman"/>
          <w:iCs/>
          <w:color w:val="auto"/>
          <w:sz w:val="22"/>
          <w:szCs w:val="22"/>
        </w:rPr>
        <w:t>Umow</w:t>
      </w:r>
      <w:r w:rsidR="00E81291" w:rsidRPr="00B22579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a została sporządzona na czas realizacji operacji </w:t>
      </w:r>
      <w:proofErr w:type="spellStart"/>
      <w:r w:rsidR="00E81291" w:rsidRPr="00B22579">
        <w:rPr>
          <w:rFonts w:asciiTheme="minorHAnsi" w:hAnsiTheme="minorHAnsi" w:cs="Times New Roman"/>
          <w:iCs/>
          <w:color w:val="auto"/>
          <w:sz w:val="22"/>
          <w:szCs w:val="22"/>
        </w:rPr>
        <w:t>tj</w:t>
      </w:r>
      <w:proofErr w:type="spellEnd"/>
      <w:r w:rsidR="00E81291" w:rsidRPr="00B22579">
        <w:rPr>
          <w:rFonts w:asciiTheme="minorHAnsi" w:hAnsiTheme="minorHAnsi" w:cs="Times New Roman"/>
          <w:iCs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D31B0A2" w14:textId="77777777" w:rsidR="00321583" w:rsidRPr="00B22579" w:rsidRDefault="00321583" w:rsidP="00375FFB">
      <w:pPr>
        <w:pStyle w:val="Default"/>
        <w:spacing w:after="32"/>
        <w:jc w:val="center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B22579">
        <w:rPr>
          <w:rFonts w:asciiTheme="minorHAnsi" w:hAnsiTheme="minorHAnsi" w:cs="Times New Roman"/>
          <w:color w:val="auto"/>
          <w:sz w:val="22"/>
          <w:szCs w:val="22"/>
        </w:rPr>
        <w:t>§</w:t>
      </w:r>
      <w:r w:rsidRPr="00B22579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 5</w:t>
      </w:r>
    </w:p>
    <w:p w14:paraId="765244EA" w14:textId="77777777" w:rsidR="00321583" w:rsidRPr="00B22579" w:rsidRDefault="00321583" w:rsidP="00375FFB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B22579">
        <w:rPr>
          <w:rFonts w:asciiTheme="minorHAnsi" w:hAnsiTheme="minorHAnsi" w:cs="Times New Roman"/>
          <w:iCs/>
          <w:color w:val="auto"/>
          <w:sz w:val="22"/>
          <w:szCs w:val="22"/>
        </w:rPr>
        <w:t>Rozwiązanie umowy może nastąpić przez każdą ze stron w ustalonym terminie.</w:t>
      </w:r>
    </w:p>
    <w:p w14:paraId="4D2AADD5" w14:textId="77777777" w:rsidR="00321583" w:rsidRPr="00B22579" w:rsidRDefault="00321583" w:rsidP="00375FFB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</w:p>
    <w:p w14:paraId="795BA2B6" w14:textId="77777777" w:rsidR="00321583" w:rsidRPr="00B22579" w:rsidRDefault="00321583" w:rsidP="00375FFB">
      <w:pPr>
        <w:pStyle w:val="Default"/>
        <w:spacing w:after="32"/>
        <w:jc w:val="center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B22579">
        <w:rPr>
          <w:rFonts w:asciiTheme="minorHAnsi" w:hAnsiTheme="minorHAnsi" w:cs="Times New Roman"/>
          <w:color w:val="auto"/>
          <w:sz w:val="22"/>
          <w:szCs w:val="22"/>
        </w:rPr>
        <w:t>§</w:t>
      </w:r>
      <w:r w:rsidRPr="00B22579">
        <w:rPr>
          <w:rFonts w:asciiTheme="minorHAnsi" w:hAnsiTheme="minorHAnsi" w:cs="Times New Roman"/>
          <w:iCs/>
          <w:color w:val="auto"/>
          <w:sz w:val="22"/>
          <w:szCs w:val="22"/>
        </w:rPr>
        <w:t>6</w:t>
      </w:r>
    </w:p>
    <w:p w14:paraId="4B7E1441" w14:textId="77777777" w:rsidR="00321583" w:rsidRPr="00B22579" w:rsidRDefault="00321583" w:rsidP="00375FFB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B22579">
        <w:rPr>
          <w:rFonts w:asciiTheme="minorHAnsi" w:hAnsiTheme="minorHAnsi" w:cs="Times New Roman"/>
          <w:iCs/>
          <w:color w:val="auto"/>
          <w:sz w:val="22"/>
          <w:szCs w:val="22"/>
        </w:rPr>
        <w:t>Umow</w:t>
      </w:r>
      <w:r w:rsidR="00E81291" w:rsidRPr="00B22579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a zostaje sporządzona w dwóch </w:t>
      </w:r>
      <w:r w:rsidRPr="00B22579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 jednobrzmiących egzemplarzach po dwóch dla każdej ze stron. W sprawach nieuregulowanych w niniejszej umowie mają zastosowane przepisy kodeksu cywilnego.</w:t>
      </w:r>
    </w:p>
    <w:p w14:paraId="3EDBF06F" w14:textId="77777777" w:rsidR="00321583" w:rsidRPr="00B22579" w:rsidRDefault="00321583" w:rsidP="00375FFB">
      <w:pPr>
        <w:pStyle w:val="Default"/>
        <w:spacing w:after="32"/>
        <w:jc w:val="center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B22579">
        <w:rPr>
          <w:rFonts w:asciiTheme="minorHAnsi" w:hAnsiTheme="minorHAnsi" w:cs="Times New Roman"/>
          <w:color w:val="auto"/>
          <w:sz w:val="22"/>
          <w:szCs w:val="22"/>
        </w:rPr>
        <w:t>§</w:t>
      </w:r>
      <w:r w:rsidRPr="00B22579">
        <w:rPr>
          <w:rFonts w:asciiTheme="minorHAnsi" w:hAnsiTheme="minorHAnsi" w:cs="Times New Roman"/>
          <w:iCs/>
          <w:color w:val="auto"/>
          <w:sz w:val="22"/>
          <w:szCs w:val="22"/>
        </w:rPr>
        <w:t>7</w:t>
      </w:r>
    </w:p>
    <w:p w14:paraId="16A39E9B" w14:textId="77777777" w:rsidR="00321583" w:rsidRPr="00B22579" w:rsidRDefault="00321583" w:rsidP="00375FFB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B22579">
        <w:rPr>
          <w:rFonts w:asciiTheme="minorHAnsi" w:hAnsiTheme="minorHAnsi" w:cs="Times New Roman"/>
          <w:iCs/>
          <w:color w:val="auto"/>
          <w:sz w:val="22"/>
          <w:szCs w:val="22"/>
        </w:rPr>
        <w:t>Partnerzy oświadczają , iż zapoznali się z warunkami umowy i je akceptują.</w:t>
      </w:r>
    </w:p>
    <w:p w14:paraId="1E085057" w14:textId="77777777" w:rsidR="00321583" w:rsidRPr="00B22579" w:rsidRDefault="00321583" w:rsidP="00375FFB">
      <w:pPr>
        <w:spacing w:line="240" w:lineRule="auto"/>
        <w:rPr>
          <w:rFonts w:cs="Times New Roman"/>
          <w:b/>
        </w:rPr>
      </w:pPr>
    </w:p>
    <w:p w14:paraId="3FFEDDA4" w14:textId="77777777" w:rsidR="00321583" w:rsidRPr="00B22579" w:rsidRDefault="00321583" w:rsidP="00375FFB">
      <w:pPr>
        <w:rPr>
          <w:rFonts w:cs="Times New Roman"/>
        </w:rPr>
      </w:pPr>
    </w:p>
    <w:p w14:paraId="2F89B3B9" w14:textId="77777777" w:rsidR="00E81291" w:rsidRPr="00B22579" w:rsidRDefault="00F719CC" w:rsidP="00375FFB">
      <w:pPr>
        <w:rPr>
          <w:rFonts w:cs="Times New Roman"/>
        </w:rPr>
      </w:pPr>
      <w:r w:rsidRPr="00B22579">
        <w:rPr>
          <w:rFonts w:cs="Times New Roman"/>
        </w:rPr>
        <w:t xml:space="preserve">Podpis osoby uprawnionej do reprezentacji </w:t>
      </w:r>
      <w:r w:rsidR="00E81291" w:rsidRPr="00B22579">
        <w:rPr>
          <w:rFonts w:cs="Times New Roman"/>
        </w:rPr>
        <w:t>Partner</w:t>
      </w:r>
      <w:r w:rsidRPr="00B22579">
        <w:rPr>
          <w:rFonts w:cs="Times New Roman"/>
        </w:rPr>
        <w:t xml:space="preserve">a nr 1 </w:t>
      </w:r>
      <w:r w:rsidRPr="00B22579">
        <w:rPr>
          <w:rFonts w:cs="Times New Roman"/>
        </w:rPr>
        <w:tab/>
      </w:r>
      <w:r w:rsidRPr="00B22579">
        <w:rPr>
          <w:rFonts w:cs="Times New Roman"/>
        </w:rPr>
        <w:tab/>
      </w:r>
      <w:r w:rsidRPr="00B22579">
        <w:rPr>
          <w:rFonts w:cs="Times New Roman"/>
        </w:rPr>
        <w:tab/>
      </w:r>
      <w:r w:rsidRPr="00B22579">
        <w:rPr>
          <w:rFonts w:cs="Times New Roman"/>
        </w:rPr>
        <w:tab/>
        <w:t xml:space="preserve">Podpis osoby uprawnionej do reprezentacji </w:t>
      </w:r>
      <w:r w:rsidR="00E81291" w:rsidRPr="00B22579">
        <w:rPr>
          <w:rFonts w:cs="Times New Roman"/>
        </w:rPr>
        <w:t>Partner</w:t>
      </w:r>
      <w:r w:rsidRPr="00B22579">
        <w:rPr>
          <w:rFonts w:cs="Times New Roman"/>
        </w:rPr>
        <w:t xml:space="preserve">a </w:t>
      </w:r>
      <w:r w:rsidR="00E81291" w:rsidRPr="00B22579">
        <w:rPr>
          <w:rFonts w:cs="Times New Roman"/>
        </w:rPr>
        <w:t>nr 2</w:t>
      </w:r>
    </w:p>
    <w:p w14:paraId="50C07D33" w14:textId="77777777" w:rsidR="00E81291" w:rsidRPr="00B22579" w:rsidRDefault="00E81291" w:rsidP="00375FFB">
      <w:pPr>
        <w:rPr>
          <w:rFonts w:cs="Times New Roman"/>
        </w:rPr>
      </w:pPr>
    </w:p>
    <w:p w14:paraId="038FE1D3" w14:textId="77777777" w:rsidR="00E81291" w:rsidRPr="00B22579" w:rsidRDefault="00E81291" w:rsidP="00375FFB">
      <w:pPr>
        <w:rPr>
          <w:rFonts w:cs="Times New Roman"/>
        </w:rPr>
      </w:pPr>
    </w:p>
    <w:p w14:paraId="41D71C64" w14:textId="77777777" w:rsidR="00E81291" w:rsidRPr="00B22579" w:rsidRDefault="00E81291" w:rsidP="00375FFB">
      <w:pPr>
        <w:rPr>
          <w:rFonts w:cs="Times New Roman"/>
        </w:rPr>
      </w:pPr>
    </w:p>
    <w:sectPr w:rsidR="00E81291" w:rsidRPr="00B22579" w:rsidSect="00B22579">
      <w:footerReference w:type="default" r:id="rId10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328B9" w14:textId="77777777" w:rsidR="006A4C6C" w:rsidRDefault="006A4C6C">
      <w:pPr>
        <w:spacing w:after="0" w:line="240" w:lineRule="auto"/>
      </w:pPr>
      <w:r>
        <w:separator/>
      </w:r>
    </w:p>
  </w:endnote>
  <w:endnote w:type="continuationSeparator" w:id="0">
    <w:p w14:paraId="5C6A9255" w14:textId="77777777" w:rsidR="006A4C6C" w:rsidRDefault="006A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7B972" w14:textId="77777777" w:rsidR="006A4C6C" w:rsidRDefault="006A4C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8FFC4" w14:textId="77777777" w:rsidR="006A4C6C" w:rsidRDefault="006A4C6C">
      <w:pPr>
        <w:spacing w:after="0" w:line="240" w:lineRule="auto"/>
      </w:pPr>
      <w:r>
        <w:separator/>
      </w:r>
    </w:p>
  </w:footnote>
  <w:footnote w:type="continuationSeparator" w:id="0">
    <w:p w14:paraId="6F28C348" w14:textId="77777777" w:rsidR="006A4C6C" w:rsidRDefault="006A4C6C">
      <w:pPr>
        <w:spacing w:after="0" w:line="240" w:lineRule="auto"/>
      </w:pPr>
      <w:r>
        <w:continuationSeparator/>
      </w:r>
    </w:p>
  </w:footnote>
  <w:footnote w:id="1">
    <w:p w14:paraId="45060728" w14:textId="77777777" w:rsidR="008D1E4A" w:rsidRPr="008D1E4A" w:rsidRDefault="008D1E4A" w:rsidP="008D1E4A">
      <w:pPr>
        <w:spacing w:after="0" w:line="240" w:lineRule="auto"/>
        <w:jc w:val="both"/>
        <w:rPr>
          <w:sz w:val="20"/>
          <w:szCs w:val="20"/>
        </w:rPr>
      </w:pPr>
      <w:r w:rsidRPr="008D1E4A">
        <w:rPr>
          <w:rStyle w:val="Odwoanieprzypisudolnego"/>
          <w:sz w:val="20"/>
          <w:szCs w:val="20"/>
        </w:rPr>
        <w:footnoteRef/>
      </w:r>
      <w:r w:rsidRPr="008D1E4A">
        <w:rPr>
          <w:sz w:val="20"/>
          <w:szCs w:val="20"/>
        </w:rPr>
        <w:t xml:space="preserve"> </w:t>
      </w:r>
      <w:r w:rsidRPr="008D1E4A">
        <w:rPr>
          <w:b/>
          <w:sz w:val="20"/>
          <w:szCs w:val="20"/>
        </w:rPr>
        <w:t>Dotyczy operacji</w:t>
      </w:r>
      <w:r w:rsidRPr="008D1E4A">
        <w:rPr>
          <w:sz w:val="20"/>
          <w:szCs w:val="20"/>
        </w:rPr>
        <w:t xml:space="preserve"> </w:t>
      </w:r>
      <w:r w:rsidRPr="008D1E4A">
        <w:rPr>
          <w:rFonts w:cs="Times New Roman"/>
          <w:b/>
          <w:sz w:val="20"/>
          <w:szCs w:val="20"/>
        </w:rPr>
        <w:t xml:space="preserve">planowanych do realizacji  w zakresie Przedsięwzięcia 1.2.1 </w:t>
      </w:r>
      <w:r w:rsidRPr="008D1E4A">
        <w:rPr>
          <w:sz w:val="20"/>
          <w:szCs w:val="20"/>
        </w:rPr>
        <w:t>Dotacje inwestycyjne dla działających przedsiębiorstw związane z utworzeniem nowych miejsc pracy ( dotacje na rozwijanie istniej</w:t>
      </w:r>
      <w:r w:rsidR="00B77FCE">
        <w:rPr>
          <w:sz w:val="20"/>
          <w:szCs w:val="20"/>
        </w:rPr>
        <w:t>ącej działalności gospodarczej).</w:t>
      </w:r>
    </w:p>
    <w:p w14:paraId="134D5344" w14:textId="77777777" w:rsidR="008D1E4A" w:rsidRDefault="008D1E4A">
      <w:pPr>
        <w:pStyle w:val="Tekstprzypisudolnego"/>
      </w:pPr>
    </w:p>
  </w:footnote>
  <w:footnote w:id="2">
    <w:p w14:paraId="188000FE" w14:textId="77777777" w:rsidR="0043026A" w:rsidRPr="00DB1DF4" w:rsidRDefault="0043026A" w:rsidP="0043026A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DB1DF4">
        <w:rPr>
          <w:rStyle w:val="Odwoanieprzypisudolnego"/>
          <w:sz w:val="20"/>
          <w:szCs w:val="20"/>
        </w:rPr>
        <w:footnoteRef/>
      </w:r>
      <w:r w:rsidRPr="00DB1DF4">
        <w:rPr>
          <w:sz w:val="20"/>
          <w:szCs w:val="20"/>
        </w:rPr>
        <w:t xml:space="preserve"> </w:t>
      </w:r>
      <w:bookmarkStart w:id="0" w:name="_Hlk29980190"/>
      <w:r w:rsidRPr="00DB1DF4">
        <w:rPr>
          <w:rFonts w:cs="Times New Roman"/>
          <w:b/>
          <w:sz w:val="20"/>
          <w:szCs w:val="20"/>
        </w:rPr>
        <w:t xml:space="preserve">Dotyczy operacji planowanych do realizacji  w zakresie rozwoju przedsiębiorczości tj.: Przedsięwzięcia 1.1.1 </w:t>
      </w:r>
      <w:r w:rsidRPr="00DB1DF4">
        <w:rPr>
          <w:sz w:val="20"/>
          <w:szCs w:val="20"/>
        </w:rPr>
        <w:t xml:space="preserve">Wsparcie podejmowania działalności gospodarczej </w:t>
      </w:r>
      <w:r w:rsidRPr="006214F8">
        <w:rPr>
          <w:strike/>
          <w:color w:val="FF0000"/>
          <w:sz w:val="20"/>
          <w:szCs w:val="20"/>
        </w:rPr>
        <w:t>(premie na rozpoczęcie działalności gospodarczej w wysokości 50 tys. zł</w:t>
      </w:r>
      <w:r w:rsidRPr="00DB1DF4">
        <w:rPr>
          <w:sz w:val="20"/>
          <w:szCs w:val="20"/>
        </w:rPr>
        <w:t>) ,</w:t>
      </w:r>
    </w:p>
    <w:p w14:paraId="01B2C6FA" w14:textId="77777777" w:rsidR="0043026A" w:rsidRPr="008D1E4A" w:rsidRDefault="0043026A" w:rsidP="0043026A">
      <w:pPr>
        <w:spacing w:after="0" w:line="240" w:lineRule="auto"/>
        <w:jc w:val="both"/>
        <w:rPr>
          <w:sz w:val="20"/>
          <w:szCs w:val="20"/>
        </w:rPr>
      </w:pPr>
      <w:r w:rsidRPr="00DB1DF4">
        <w:rPr>
          <w:rFonts w:cs="Times New Roman"/>
          <w:b/>
          <w:sz w:val="20"/>
          <w:szCs w:val="20"/>
        </w:rPr>
        <w:t xml:space="preserve">Przedsięwzięcia 1.2.1 </w:t>
      </w:r>
      <w:r w:rsidRPr="00DB1DF4">
        <w:rPr>
          <w:sz w:val="20"/>
          <w:szCs w:val="20"/>
        </w:rPr>
        <w:t>Dotacje inwestycyjne dla działających przedsiębiorstw związane z utworzeniem nowych miejsc pracy ( dotacje na rozwijanie istniejącej działalności gospodarczej),</w:t>
      </w:r>
    </w:p>
    <w:p w14:paraId="428808DC" w14:textId="77777777" w:rsidR="0043026A" w:rsidRPr="00DB1DF4" w:rsidRDefault="0043026A" w:rsidP="0043026A">
      <w:pPr>
        <w:spacing w:after="0" w:line="240" w:lineRule="auto"/>
        <w:jc w:val="both"/>
        <w:rPr>
          <w:rFonts w:cs="Times New Roman"/>
          <w:b/>
          <w:sz w:val="18"/>
          <w:szCs w:val="18"/>
        </w:rPr>
      </w:pPr>
    </w:p>
    <w:p w14:paraId="77C8C7EC" w14:textId="77777777" w:rsidR="0043026A" w:rsidRPr="00DB1DF4" w:rsidRDefault="0043026A" w:rsidP="0043026A">
      <w:pPr>
        <w:spacing w:after="0" w:line="240" w:lineRule="auto"/>
        <w:jc w:val="both"/>
        <w:rPr>
          <w:rFonts w:cs="Times New Roman"/>
          <w:b/>
          <w:sz w:val="18"/>
          <w:szCs w:val="18"/>
        </w:rPr>
      </w:pPr>
    </w:p>
    <w:bookmarkEnd w:id="0"/>
  </w:footnote>
  <w:footnote w:id="3">
    <w:p w14:paraId="1C2F2A04" w14:textId="77777777" w:rsidR="000B27C2" w:rsidRPr="006214F8" w:rsidRDefault="000B27C2" w:rsidP="000B27C2">
      <w:pPr>
        <w:pStyle w:val="Tekstprzypisudolnego"/>
        <w:rPr>
          <w:strike/>
          <w:color w:val="FF0000"/>
        </w:rPr>
      </w:pPr>
      <w:r>
        <w:rPr>
          <w:rStyle w:val="Odwoanieprzypisudolnego"/>
        </w:rPr>
        <w:footnoteRef/>
      </w:r>
      <w:r>
        <w:t xml:space="preserve"> Dotyczy operacji planowanych do realizacji  w zakresie rozwoju przedsiębiorczości tj.: Przedsięwzięcia 1.1.1 Wsparcie podejmowania działalności gospodarczej </w:t>
      </w:r>
      <w:r w:rsidRPr="006214F8">
        <w:rPr>
          <w:strike/>
          <w:color w:val="FF0000"/>
        </w:rPr>
        <w:t>(premie na rozpoczęcie działalności gospodarczej w wysokości 50 tys. zł) ,</w:t>
      </w:r>
    </w:p>
    <w:p w14:paraId="586BA661" w14:textId="77777777" w:rsidR="000B27C2" w:rsidRDefault="000B27C2" w:rsidP="000B27C2">
      <w:pPr>
        <w:pStyle w:val="Tekstprzypisudolnego"/>
      </w:pPr>
      <w:r>
        <w:t>Przedsięwzięcia 1.2.1 Dotacje inwestycyjne dla działających przedsiębiorstw związane z utworzeniem nowych miejsc pracy ( dotacje na rozwijanie istniejącej działalności gospodarczej),</w:t>
      </w:r>
    </w:p>
    <w:p w14:paraId="34DAC9A8" w14:textId="77777777" w:rsidR="000B27C2" w:rsidRDefault="000B27C2" w:rsidP="000B27C2">
      <w:pPr>
        <w:pStyle w:val="Tekstprzypisudolnego"/>
      </w:pPr>
    </w:p>
    <w:p w14:paraId="20CEDFD9" w14:textId="4876F385" w:rsidR="000B27C2" w:rsidRDefault="000B27C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7455E"/>
    <w:multiLevelType w:val="hybridMultilevel"/>
    <w:tmpl w:val="F6A0F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B3B80"/>
    <w:multiLevelType w:val="hybridMultilevel"/>
    <w:tmpl w:val="CF381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1231E"/>
    <w:multiLevelType w:val="hybridMultilevel"/>
    <w:tmpl w:val="D89EA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B0936"/>
    <w:multiLevelType w:val="hybridMultilevel"/>
    <w:tmpl w:val="1384F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F51"/>
    <w:multiLevelType w:val="hybridMultilevel"/>
    <w:tmpl w:val="F8543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51"/>
    <w:rsid w:val="0000046E"/>
    <w:rsid w:val="0000127A"/>
    <w:rsid w:val="00026748"/>
    <w:rsid w:val="00027015"/>
    <w:rsid w:val="0005221C"/>
    <w:rsid w:val="00073024"/>
    <w:rsid w:val="000779DD"/>
    <w:rsid w:val="00083798"/>
    <w:rsid w:val="00093106"/>
    <w:rsid w:val="000B0F82"/>
    <w:rsid w:val="000B27C2"/>
    <w:rsid w:val="000B2F75"/>
    <w:rsid w:val="000B508E"/>
    <w:rsid w:val="000D6FE3"/>
    <w:rsid w:val="000E4DCB"/>
    <w:rsid w:val="000E7269"/>
    <w:rsid w:val="00110D0E"/>
    <w:rsid w:val="00123827"/>
    <w:rsid w:val="001239B1"/>
    <w:rsid w:val="00123DBD"/>
    <w:rsid w:val="0012494A"/>
    <w:rsid w:val="001618D1"/>
    <w:rsid w:val="00187538"/>
    <w:rsid w:val="001944A7"/>
    <w:rsid w:val="001A0B51"/>
    <w:rsid w:val="001B4BAA"/>
    <w:rsid w:val="001B7CAD"/>
    <w:rsid w:val="001D06C4"/>
    <w:rsid w:val="001D6184"/>
    <w:rsid w:val="001F0CE4"/>
    <w:rsid w:val="001F2204"/>
    <w:rsid w:val="00226C40"/>
    <w:rsid w:val="00240560"/>
    <w:rsid w:val="00256055"/>
    <w:rsid w:val="00271DD2"/>
    <w:rsid w:val="00290708"/>
    <w:rsid w:val="00296902"/>
    <w:rsid w:val="002A2897"/>
    <w:rsid w:val="002B745D"/>
    <w:rsid w:val="002C171D"/>
    <w:rsid w:val="002F5B52"/>
    <w:rsid w:val="00306EC0"/>
    <w:rsid w:val="00320913"/>
    <w:rsid w:val="00321583"/>
    <w:rsid w:val="00334641"/>
    <w:rsid w:val="00363AEE"/>
    <w:rsid w:val="003664ED"/>
    <w:rsid w:val="00372458"/>
    <w:rsid w:val="00372B85"/>
    <w:rsid w:val="00375FFB"/>
    <w:rsid w:val="00395B8F"/>
    <w:rsid w:val="003A1862"/>
    <w:rsid w:val="003B21EA"/>
    <w:rsid w:val="003B373F"/>
    <w:rsid w:val="003D0588"/>
    <w:rsid w:val="003F14B2"/>
    <w:rsid w:val="003F74A4"/>
    <w:rsid w:val="0041624C"/>
    <w:rsid w:val="0043026A"/>
    <w:rsid w:val="00445C08"/>
    <w:rsid w:val="00451602"/>
    <w:rsid w:val="00460790"/>
    <w:rsid w:val="00480808"/>
    <w:rsid w:val="00481261"/>
    <w:rsid w:val="0048701C"/>
    <w:rsid w:val="00492CDC"/>
    <w:rsid w:val="004976EE"/>
    <w:rsid w:val="004977E2"/>
    <w:rsid w:val="004A3BBB"/>
    <w:rsid w:val="004B5900"/>
    <w:rsid w:val="004C6A41"/>
    <w:rsid w:val="004C6C58"/>
    <w:rsid w:val="004D53F0"/>
    <w:rsid w:val="004E0688"/>
    <w:rsid w:val="004F0A37"/>
    <w:rsid w:val="00522C8D"/>
    <w:rsid w:val="0055250C"/>
    <w:rsid w:val="00554D82"/>
    <w:rsid w:val="00563748"/>
    <w:rsid w:val="00565B9D"/>
    <w:rsid w:val="00571E69"/>
    <w:rsid w:val="00580784"/>
    <w:rsid w:val="00596DDA"/>
    <w:rsid w:val="005A0342"/>
    <w:rsid w:val="005A48C9"/>
    <w:rsid w:val="005A7A5B"/>
    <w:rsid w:val="005B1E0C"/>
    <w:rsid w:val="005F2580"/>
    <w:rsid w:val="0060366B"/>
    <w:rsid w:val="00610558"/>
    <w:rsid w:val="00620C8A"/>
    <w:rsid w:val="006214F8"/>
    <w:rsid w:val="00622BAA"/>
    <w:rsid w:val="00624F20"/>
    <w:rsid w:val="006269A9"/>
    <w:rsid w:val="00627F4A"/>
    <w:rsid w:val="00635C4B"/>
    <w:rsid w:val="006370A9"/>
    <w:rsid w:val="0069036A"/>
    <w:rsid w:val="006A4C6C"/>
    <w:rsid w:val="006B2523"/>
    <w:rsid w:val="006B34B3"/>
    <w:rsid w:val="006B6A7B"/>
    <w:rsid w:val="006D11EE"/>
    <w:rsid w:val="006D2282"/>
    <w:rsid w:val="006F1541"/>
    <w:rsid w:val="007206B5"/>
    <w:rsid w:val="007266DB"/>
    <w:rsid w:val="007374A7"/>
    <w:rsid w:val="007741A1"/>
    <w:rsid w:val="00774796"/>
    <w:rsid w:val="0078245F"/>
    <w:rsid w:val="007B1988"/>
    <w:rsid w:val="007B7824"/>
    <w:rsid w:val="007C1979"/>
    <w:rsid w:val="007C5049"/>
    <w:rsid w:val="007C6554"/>
    <w:rsid w:val="007D0096"/>
    <w:rsid w:val="007F2517"/>
    <w:rsid w:val="007F4B5B"/>
    <w:rsid w:val="00803365"/>
    <w:rsid w:val="00816152"/>
    <w:rsid w:val="00816732"/>
    <w:rsid w:val="00817F53"/>
    <w:rsid w:val="00836FBC"/>
    <w:rsid w:val="00845DDC"/>
    <w:rsid w:val="00847840"/>
    <w:rsid w:val="00847B28"/>
    <w:rsid w:val="008628FE"/>
    <w:rsid w:val="008712EB"/>
    <w:rsid w:val="008B1D21"/>
    <w:rsid w:val="008B6BE2"/>
    <w:rsid w:val="008C3FBC"/>
    <w:rsid w:val="008D1E4A"/>
    <w:rsid w:val="008D670A"/>
    <w:rsid w:val="008E54A4"/>
    <w:rsid w:val="008F1C0B"/>
    <w:rsid w:val="0091276A"/>
    <w:rsid w:val="0091321D"/>
    <w:rsid w:val="00920691"/>
    <w:rsid w:val="00932A23"/>
    <w:rsid w:val="009422E8"/>
    <w:rsid w:val="00950DA1"/>
    <w:rsid w:val="00962E81"/>
    <w:rsid w:val="009665FD"/>
    <w:rsid w:val="009946D8"/>
    <w:rsid w:val="009A3630"/>
    <w:rsid w:val="009C0ABE"/>
    <w:rsid w:val="009C0F42"/>
    <w:rsid w:val="009D0886"/>
    <w:rsid w:val="009D336A"/>
    <w:rsid w:val="009F14BF"/>
    <w:rsid w:val="009F58CA"/>
    <w:rsid w:val="009F71F1"/>
    <w:rsid w:val="00A30B3F"/>
    <w:rsid w:val="00A37AF2"/>
    <w:rsid w:val="00A421D2"/>
    <w:rsid w:val="00A62B47"/>
    <w:rsid w:val="00A64FD3"/>
    <w:rsid w:val="00A75CF1"/>
    <w:rsid w:val="00A91B5B"/>
    <w:rsid w:val="00AA72E3"/>
    <w:rsid w:val="00AE1009"/>
    <w:rsid w:val="00AF09CA"/>
    <w:rsid w:val="00AF162C"/>
    <w:rsid w:val="00AF7DB5"/>
    <w:rsid w:val="00B033F0"/>
    <w:rsid w:val="00B0436D"/>
    <w:rsid w:val="00B04A3C"/>
    <w:rsid w:val="00B22579"/>
    <w:rsid w:val="00B25E0C"/>
    <w:rsid w:val="00B32878"/>
    <w:rsid w:val="00B35F2D"/>
    <w:rsid w:val="00B61C90"/>
    <w:rsid w:val="00B628C1"/>
    <w:rsid w:val="00B71174"/>
    <w:rsid w:val="00B765DE"/>
    <w:rsid w:val="00B77FCE"/>
    <w:rsid w:val="00B912AF"/>
    <w:rsid w:val="00B94E67"/>
    <w:rsid w:val="00B9506D"/>
    <w:rsid w:val="00BB2E5D"/>
    <w:rsid w:val="00BB4F04"/>
    <w:rsid w:val="00BD35E0"/>
    <w:rsid w:val="00BD576C"/>
    <w:rsid w:val="00BE0677"/>
    <w:rsid w:val="00BE1787"/>
    <w:rsid w:val="00BE71D7"/>
    <w:rsid w:val="00C0667E"/>
    <w:rsid w:val="00C074D2"/>
    <w:rsid w:val="00C271DC"/>
    <w:rsid w:val="00C40219"/>
    <w:rsid w:val="00C77ECF"/>
    <w:rsid w:val="00C858A2"/>
    <w:rsid w:val="00C941D4"/>
    <w:rsid w:val="00C966C8"/>
    <w:rsid w:val="00CB3D09"/>
    <w:rsid w:val="00CC5B59"/>
    <w:rsid w:val="00CD0903"/>
    <w:rsid w:val="00CD5653"/>
    <w:rsid w:val="00CE18F9"/>
    <w:rsid w:val="00CF167C"/>
    <w:rsid w:val="00D02E91"/>
    <w:rsid w:val="00D15564"/>
    <w:rsid w:val="00D2227A"/>
    <w:rsid w:val="00D34C11"/>
    <w:rsid w:val="00D65E4F"/>
    <w:rsid w:val="00D67F7C"/>
    <w:rsid w:val="00D8584C"/>
    <w:rsid w:val="00D97D3D"/>
    <w:rsid w:val="00DA105A"/>
    <w:rsid w:val="00DA6CB7"/>
    <w:rsid w:val="00DB1DF4"/>
    <w:rsid w:val="00DB58E5"/>
    <w:rsid w:val="00DB6E09"/>
    <w:rsid w:val="00DC4CFC"/>
    <w:rsid w:val="00DD7FA2"/>
    <w:rsid w:val="00DE231B"/>
    <w:rsid w:val="00DE3CBC"/>
    <w:rsid w:val="00DE4A34"/>
    <w:rsid w:val="00DF1C08"/>
    <w:rsid w:val="00E05D13"/>
    <w:rsid w:val="00E07770"/>
    <w:rsid w:val="00E10BFB"/>
    <w:rsid w:val="00E1546E"/>
    <w:rsid w:val="00E30A30"/>
    <w:rsid w:val="00E31804"/>
    <w:rsid w:val="00E326F8"/>
    <w:rsid w:val="00E34A71"/>
    <w:rsid w:val="00E36A04"/>
    <w:rsid w:val="00E45BC7"/>
    <w:rsid w:val="00E65892"/>
    <w:rsid w:val="00E74E49"/>
    <w:rsid w:val="00E81291"/>
    <w:rsid w:val="00E9659C"/>
    <w:rsid w:val="00E976FC"/>
    <w:rsid w:val="00EA1DD7"/>
    <w:rsid w:val="00EB4EC0"/>
    <w:rsid w:val="00ED3823"/>
    <w:rsid w:val="00ED41B3"/>
    <w:rsid w:val="00ED5A2A"/>
    <w:rsid w:val="00F03E15"/>
    <w:rsid w:val="00F1370D"/>
    <w:rsid w:val="00F15774"/>
    <w:rsid w:val="00F17639"/>
    <w:rsid w:val="00F21D38"/>
    <w:rsid w:val="00F24BDB"/>
    <w:rsid w:val="00F318A2"/>
    <w:rsid w:val="00F375F3"/>
    <w:rsid w:val="00F4536D"/>
    <w:rsid w:val="00F45E98"/>
    <w:rsid w:val="00F55A45"/>
    <w:rsid w:val="00F62B31"/>
    <w:rsid w:val="00F67227"/>
    <w:rsid w:val="00F719CC"/>
    <w:rsid w:val="00F87DF2"/>
    <w:rsid w:val="00F96F61"/>
    <w:rsid w:val="00FB161F"/>
    <w:rsid w:val="00FD165F"/>
    <w:rsid w:val="00FD6482"/>
    <w:rsid w:val="00FE74B2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26FB"/>
  <w15:docId w15:val="{1B91A5E8-8ABF-472A-A3E2-242BF254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B5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0B5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A0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B5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517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21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1583"/>
    <w:rPr>
      <w:rFonts w:eastAsiaTheme="minorEastAsia"/>
      <w:lang w:eastAsia="pl-PL"/>
    </w:rPr>
  </w:style>
  <w:style w:type="paragraph" w:customStyle="1" w:styleId="Default">
    <w:name w:val="Default"/>
    <w:rsid w:val="00321583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A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A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A04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A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A04"/>
    <w:rPr>
      <w:rFonts w:eastAsiaTheme="minorEastAsia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65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65DE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65D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5E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5E0C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5E0C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72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1D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zp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gdzp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6934B-589C-4AAB-935A-C862F9F0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3501</Words>
  <Characters>21009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ZPT</Company>
  <LinksUpToDate>false</LinksUpToDate>
  <CharactersWithSpaces>24462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ZPT</dc:creator>
  <cp:lastModifiedBy>LGDZPT</cp:lastModifiedBy>
  <cp:revision>8</cp:revision>
  <cp:lastPrinted>2021-01-04T13:13:00Z</cp:lastPrinted>
  <dcterms:created xsi:type="dcterms:W3CDTF">2022-05-11T08:47:00Z</dcterms:created>
  <dcterms:modified xsi:type="dcterms:W3CDTF">2022-05-16T09:25:00Z</dcterms:modified>
</cp:coreProperties>
</file>